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2E" w:rsidRDefault="004C0420" w:rsidP="004C0420">
      <w:pPr>
        <w:pStyle w:val="Style70"/>
        <w:spacing w:line="276" w:lineRule="auto"/>
        <w:ind w:firstLine="274"/>
        <w:jc w:val="center"/>
        <w:rPr>
          <w:rFonts w:ascii="Times New Roman" w:hAnsi="Times New Roman"/>
          <w:b/>
          <w:sz w:val="28"/>
          <w:szCs w:val="28"/>
          <w:lang w:val="az-Latn-AZ"/>
        </w:rPr>
      </w:pPr>
      <w:r w:rsidRPr="00512C2D">
        <w:rPr>
          <w:rFonts w:ascii="Times New Roman" w:hAnsi="Times New Roman"/>
          <w:b/>
          <w:sz w:val="28"/>
          <w:szCs w:val="28"/>
          <w:lang w:val="az-Latn-AZ"/>
        </w:rPr>
        <w:t>DERATIZASIYA</w:t>
      </w:r>
    </w:p>
    <w:p w:rsidR="00665EA3" w:rsidRDefault="00665EA3" w:rsidP="004C0420">
      <w:pPr>
        <w:pStyle w:val="Style70"/>
        <w:spacing w:line="276" w:lineRule="auto"/>
        <w:ind w:firstLine="274"/>
        <w:jc w:val="left"/>
        <w:rPr>
          <w:rFonts w:ascii="Times New Roman" w:hAnsi="Times New Roman"/>
          <w:b/>
          <w:sz w:val="28"/>
          <w:szCs w:val="28"/>
          <w:lang w:val="az-Latn-AZ"/>
        </w:rPr>
      </w:pPr>
      <w:r>
        <w:rPr>
          <w:rFonts w:ascii="Times New Roman" w:hAnsi="Times New Roman"/>
          <w:b/>
          <w:sz w:val="28"/>
          <w:szCs w:val="28"/>
          <w:lang w:val="az-Latn-AZ"/>
        </w:rPr>
        <w:t xml:space="preserve">Plan </w:t>
      </w:r>
    </w:p>
    <w:p w:rsidR="00665EA3" w:rsidRDefault="00665EA3" w:rsidP="004C0420">
      <w:pPr>
        <w:pStyle w:val="Style70"/>
        <w:numPr>
          <w:ilvl w:val="0"/>
          <w:numId w:val="5"/>
        </w:numPr>
        <w:spacing w:line="276" w:lineRule="auto"/>
        <w:jc w:val="left"/>
        <w:rPr>
          <w:rFonts w:ascii="Times New Roman" w:hAnsi="Times New Roman"/>
          <w:sz w:val="28"/>
          <w:szCs w:val="28"/>
          <w:lang w:val="az-Latn-AZ"/>
        </w:rPr>
      </w:pPr>
      <w:r w:rsidRPr="00665EA3">
        <w:rPr>
          <w:rFonts w:ascii="Times New Roman" w:hAnsi="Times New Roman"/>
          <w:sz w:val="28"/>
          <w:szCs w:val="28"/>
          <w:lang w:val="az-Latn-AZ"/>
        </w:rPr>
        <w:t>Deratizasiya haqqında anlayış</w:t>
      </w:r>
    </w:p>
    <w:p w:rsidR="00E3193F" w:rsidRDefault="00665EA3" w:rsidP="004C0420">
      <w:pPr>
        <w:pStyle w:val="Style70"/>
        <w:numPr>
          <w:ilvl w:val="0"/>
          <w:numId w:val="6"/>
        </w:numPr>
        <w:spacing w:line="276" w:lineRule="auto"/>
        <w:jc w:val="left"/>
        <w:rPr>
          <w:rFonts w:ascii="Times New Roman" w:hAnsi="Times New Roman"/>
          <w:sz w:val="28"/>
          <w:szCs w:val="28"/>
          <w:lang w:val="az-Latn-AZ"/>
        </w:rPr>
      </w:pPr>
      <w:r>
        <w:rPr>
          <w:rFonts w:ascii="Times New Roman" w:hAnsi="Times New Roman"/>
          <w:sz w:val="28"/>
          <w:szCs w:val="28"/>
          <w:lang w:val="az-Latn-AZ"/>
        </w:rPr>
        <w:t>Deratizasiyanın növləri</w:t>
      </w:r>
      <w:r w:rsidR="00E3193F" w:rsidRPr="00E3193F">
        <w:rPr>
          <w:rFonts w:ascii="Times New Roman" w:hAnsi="Times New Roman"/>
          <w:sz w:val="28"/>
          <w:szCs w:val="28"/>
          <w:lang w:val="az-Latn-AZ"/>
        </w:rPr>
        <w:t xml:space="preserve"> </w:t>
      </w:r>
      <w:r w:rsidR="00E3193F">
        <w:rPr>
          <w:rFonts w:ascii="Times New Roman" w:hAnsi="Times New Roman"/>
          <w:sz w:val="28"/>
          <w:szCs w:val="28"/>
          <w:lang w:val="az-Latn-AZ"/>
        </w:rPr>
        <w:t>və üsulları</w:t>
      </w:r>
    </w:p>
    <w:p w:rsidR="00A66C36" w:rsidRDefault="00A66C36" w:rsidP="004C0420">
      <w:pPr>
        <w:pStyle w:val="Style70"/>
        <w:numPr>
          <w:ilvl w:val="0"/>
          <w:numId w:val="5"/>
        </w:numPr>
        <w:spacing w:line="276" w:lineRule="auto"/>
        <w:rPr>
          <w:rFonts w:ascii="Times New Roman" w:hAnsi="Times New Roman"/>
          <w:sz w:val="28"/>
          <w:szCs w:val="28"/>
          <w:lang w:val="az-Latn-AZ"/>
        </w:rPr>
      </w:pPr>
      <w:r>
        <w:rPr>
          <w:rFonts w:ascii="Times New Roman" w:hAnsi="Times New Roman"/>
          <w:sz w:val="28"/>
          <w:szCs w:val="28"/>
          <w:lang w:val="az-Latn-AZ"/>
        </w:rPr>
        <w:tab/>
        <w:t>İstifadə olunan preparatlar</w:t>
      </w:r>
    </w:p>
    <w:p w:rsidR="00A66C36" w:rsidRPr="00A66C36" w:rsidRDefault="00A66C36" w:rsidP="004C0420">
      <w:pPr>
        <w:pStyle w:val="a7"/>
        <w:numPr>
          <w:ilvl w:val="0"/>
          <w:numId w:val="5"/>
        </w:numPr>
        <w:spacing w:after="0"/>
        <w:jc w:val="both"/>
        <w:rPr>
          <w:rFonts w:ascii="Times New Roman" w:eastAsia="Times New Roman" w:hAnsi="Times New Roman" w:cs="Times New Roman"/>
          <w:sz w:val="28"/>
          <w:szCs w:val="28"/>
          <w:lang w:val="az-Latn-AZ"/>
        </w:rPr>
      </w:pPr>
      <w:r w:rsidRPr="00A66C36">
        <w:rPr>
          <w:rFonts w:ascii="Times New Roman" w:eastAsia="Times New Roman" w:hAnsi="Times New Roman" w:cs="Times New Roman"/>
          <w:sz w:val="28"/>
          <w:szCs w:val="28"/>
          <w:lang w:val="az-Latn-AZ"/>
        </w:rPr>
        <w:t>Müxtəlif kateqoriyalı obyektlərdə  gəmiricilərlə mübarizə metodikası.</w:t>
      </w:r>
    </w:p>
    <w:p w:rsidR="00A66C36" w:rsidRPr="00A66C36" w:rsidRDefault="00A66C36" w:rsidP="004C0420">
      <w:pPr>
        <w:pStyle w:val="a7"/>
        <w:numPr>
          <w:ilvl w:val="0"/>
          <w:numId w:val="5"/>
        </w:numPr>
        <w:spacing w:after="0"/>
        <w:rPr>
          <w:rFonts w:ascii="Times New Roman" w:eastAsia="Times New Roman" w:hAnsi="Times New Roman" w:cs="Times New Roman"/>
          <w:sz w:val="28"/>
          <w:szCs w:val="28"/>
          <w:lang w:val="az-Latn-AZ"/>
        </w:rPr>
      </w:pPr>
      <w:r w:rsidRPr="00A66C36">
        <w:rPr>
          <w:rFonts w:ascii="Times New Roman" w:eastAsia="Times New Roman" w:hAnsi="Times New Roman" w:cs="Times New Roman"/>
          <w:sz w:val="28"/>
          <w:szCs w:val="28"/>
          <w:lang w:val="az-Latn-AZ"/>
        </w:rPr>
        <w:t>Deratizasiyanın effektliyinə  nəzarət</w:t>
      </w:r>
    </w:p>
    <w:p w:rsidR="00665EA3" w:rsidRPr="00512C2D" w:rsidRDefault="00665EA3" w:rsidP="004C0420">
      <w:pPr>
        <w:pStyle w:val="Style70"/>
        <w:spacing w:line="276" w:lineRule="auto"/>
        <w:ind w:left="634" w:firstLine="0"/>
        <w:rPr>
          <w:rFonts w:ascii="Times New Roman" w:hAnsi="Times New Roman"/>
          <w:sz w:val="28"/>
          <w:szCs w:val="28"/>
          <w:lang w:val="az-Latn-AZ"/>
        </w:rPr>
      </w:pPr>
    </w:p>
    <w:p w:rsidR="00D0152E" w:rsidRPr="00512C2D" w:rsidRDefault="00D0152E" w:rsidP="004C0420">
      <w:pPr>
        <w:pStyle w:val="Style70"/>
        <w:spacing w:line="276" w:lineRule="auto"/>
        <w:ind w:firstLine="274"/>
        <w:rPr>
          <w:rFonts w:ascii="Times New Roman" w:hAnsi="Times New Roman"/>
          <w:b/>
          <w:sz w:val="28"/>
          <w:szCs w:val="28"/>
          <w:lang w:val="az-Latn-AZ"/>
        </w:rPr>
      </w:pPr>
    </w:p>
    <w:p w:rsidR="00DC1FA2" w:rsidRPr="00512C2D" w:rsidRDefault="00DC1FA2"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Deratizasiya</w:t>
      </w:r>
      <w:r w:rsidRPr="00512C2D">
        <w:rPr>
          <w:rFonts w:ascii="Times New Roman" w:hAnsi="Times New Roman"/>
          <w:sz w:val="28"/>
          <w:szCs w:val="28"/>
          <w:lang w:val="az-Latn-AZ"/>
        </w:rPr>
        <w:t xml:space="preserve"> – yoluxucu (parazitar) xəstəliklərin törədi-cilərinin infeksiya mənbəyi sayılan, həmçinin böyük iqti-sadi zərər yetirən gəmiricilərlə mübarizədə həyata keçirilən tədbirlər kompleksidir. </w:t>
      </w:r>
    </w:p>
    <w:p w:rsidR="007A39CC" w:rsidRPr="00512C2D" w:rsidRDefault="00512C2D" w:rsidP="004C0420">
      <w:pPr>
        <w:pStyle w:val="Style70"/>
        <w:spacing w:line="276" w:lineRule="auto"/>
        <w:ind w:firstLine="274"/>
        <w:rPr>
          <w:rFonts w:ascii="Times New Roman" w:hAnsi="Times New Roman"/>
          <w:sz w:val="28"/>
          <w:szCs w:val="28"/>
          <w:lang w:val="az-Latn-AZ"/>
        </w:rPr>
      </w:pPr>
      <w:r>
        <w:rPr>
          <w:rFonts w:ascii="Times New Roman" w:hAnsi="Times New Roman"/>
          <w:sz w:val="28"/>
          <w:szCs w:val="28"/>
          <w:lang w:val="az-Latn-AZ"/>
        </w:rPr>
        <w:t>Gəmiric</w:t>
      </w:r>
      <w:r w:rsidR="007A39CC" w:rsidRPr="00512C2D">
        <w:rPr>
          <w:rFonts w:ascii="Times New Roman" w:hAnsi="Times New Roman"/>
          <w:sz w:val="28"/>
          <w:szCs w:val="28"/>
          <w:lang w:val="az-Latn-AZ"/>
        </w:rPr>
        <w:t>ilər bütün dünyada geniş yayılaraq  məməlilərin 40%-ni</w:t>
      </w:r>
      <w:r w:rsidR="00815A84">
        <w:rPr>
          <w:rFonts w:ascii="Times New Roman" w:hAnsi="Times New Roman"/>
          <w:sz w:val="28"/>
          <w:szCs w:val="28"/>
          <w:lang w:val="az-Latn-AZ"/>
        </w:rPr>
        <w:t xml:space="preserve"> təşkil  edir və bir çox yoluxuc</w:t>
      </w:r>
      <w:r w:rsidR="007A39CC" w:rsidRPr="00512C2D">
        <w:rPr>
          <w:rFonts w:ascii="Times New Roman" w:hAnsi="Times New Roman"/>
          <w:sz w:val="28"/>
          <w:szCs w:val="28"/>
          <w:lang w:val="az-Latn-AZ"/>
        </w:rPr>
        <w:t>u xəstəliklərdə başl</w:t>
      </w:r>
      <w:r w:rsidR="00815A84">
        <w:rPr>
          <w:rFonts w:ascii="Times New Roman" w:hAnsi="Times New Roman"/>
          <w:sz w:val="28"/>
          <w:szCs w:val="28"/>
          <w:lang w:val="az-Latn-AZ"/>
        </w:rPr>
        <w:t>ıc</w:t>
      </w:r>
      <w:r>
        <w:rPr>
          <w:rFonts w:ascii="Times New Roman" w:hAnsi="Times New Roman"/>
          <w:sz w:val="28"/>
          <w:szCs w:val="28"/>
          <w:lang w:val="az-Latn-AZ"/>
        </w:rPr>
        <w:t>a infeksiya mənbəyi və törədic</w:t>
      </w:r>
      <w:r w:rsidR="007A39CC" w:rsidRPr="00512C2D">
        <w:rPr>
          <w:rFonts w:ascii="Times New Roman" w:hAnsi="Times New Roman"/>
          <w:sz w:val="28"/>
          <w:szCs w:val="28"/>
          <w:lang w:val="az-Latn-AZ"/>
        </w:rPr>
        <w:t>ilərin rezervuarlar</w:t>
      </w:r>
      <w:r>
        <w:rPr>
          <w:rFonts w:ascii="Times New Roman" w:hAnsi="Times New Roman"/>
          <w:sz w:val="28"/>
          <w:szCs w:val="28"/>
          <w:lang w:val="az-Latn-AZ"/>
        </w:rPr>
        <w:t>ı sayılırlar. 60-dan çox gəmirici növü yoluxuc</w:t>
      </w:r>
      <w:r w:rsidR="007A39CC" w:rsidRPr="00512C2D">
        <w:rPr>
          <w:rFonts w:ascii="Times New Roman" w:hAnsi="Times New Roman"/>
          <w:sz w:val="28"/>
          <w:szCs w:val="28"/>
          <w:lang w:val="az-Latn-AZ"/>
        </w:rPr>
        <w:t>u xəstəliklərin  təbii o</w:t>
      </w:r>
      <w:r>
        <w:rPr>
          <w:rFonts w:ascii="Times New Roman" w:hAnsi="Times New Roman"/>
          <w:sz w:val="28"/>
          <w:szCs w:val="28"/>
          <w:lang w:val="az-Latn-AZ"/>
        </w:rPr>
        <w:t>c</w:t>
      </w:r>
      <w:r w:rsidR="007A39CC" w:rsidRPr="00512C2D">
        <w:rPr>
          <w:rFonts w:ascii="Times New Roman" w:hAnsi="Times New Roman"/>
          <w:sz w:val="28"/>
          <w:szCs w:val="28"/>
          <w:lang w:val="az-Latn-AZ"/>
        </w:rPr>
        <w:t>aqlarını formalaşdıra bilər ki, insan onların əksəriyyətinə hə</w:t>
      </w:r>
      <w:r>
        <w:rPr>
          <w:rFonts w:ascii="Times New Roman" w:hAnsi="Times New Roman"/>
          <w:sz w:val="28"/>
          <w:szCs w:val="28"/>
          <w:lang w:val="az-Latn-AZ"/>
        </w:rPr>
        <w:t>ssasdır. Sərbəst yaşayan gəmiric</w:t>
      </w:r>
      <w:r w:rsidR="007A39CC" w:rsidRPr="00512C2D">
        <w:rPr>
          <w:rFonts w:ascii="Times New Roman" w:hAnsi="Times New Roman"/>
          <w:sz w:val="28"/>
          <w:szCs w:val="28"/>
          <w:lang w:val="az-Latn-AZ"/>
        </w:rPr>
        <w:t>ilər, məsələn sünbülqıran, qum siçanı, marmotlar, ərə</w:t>
      </w:r>
      <w:r>
        <w:rPr>
          <w:rFonts w:ascii="Times New Roman" w:hAnsi="Times New Roman"/>
          <w:sz w:val="28"/>
          <w:szCs w:val="28"/>
          <w:lang w:val="az-Latn-AZ"/>
        </w:rPr>
        <w:t>bdovşanı və siçanabənzər gəmiricilərin digər növləri yoluxucu xəstəliklərin törədic</w:t>
      </w:r>
      <w:r w:rsidR="007A39CC" w:rsidRPr="00512C2D">
        <w:rPr>
          <w:rFonts w:ascii="Times New Roman" w:hAnsi="Times New Roman"/>
          <w:sz w:val="28"/>
          <w:szCs w:val="28"/>
          <w:lang w:val="az-Latn-AZ"/>
        </w:rPr>
        <w:t xml:space="preserve">ilərinin rezervuarı  sayılır.   </w:t>
      </w:r>
    </w:p>
    <w:p w:rsidR="00DC1FA2" w:rsidRPr="00512C2D" w:rsidRDefault="00DC1FA2"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 xml:space="preserve">İnsan üçün sinantrop və yarımsinantrop heyvanlar infeksiya mənbəyi kimi xüsusi təklükə yaradırlar. İlkin olaraq, deratizasiya termini (latınca “de”-inkar sözönü, “rattus”-siçovul) siçovulların məhv edilməsini nəzərdə tuturdu. Onlar insanların yaşadığı yerlərdə yaşaya bilər, məişət əşyaları ilə təmasda ola bilərlər. </w:t>
      </w:r>
    </w:p>
    <w:p w:rsidR="00144D65" w:rsidRPr="00512C2D" w:rsidRDefault="00DC1FA2"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Deratizasiya tədbirləri  kompl</w:t>
      </w:r>
      <w:r w:rsidR="00512C2D">
        <w:rPr>
          <w:rFonts w:ascii="Times New Roman" w:hAnsi="Times New Roman"/>
          <w:sz w:val="28"/>
          <w:szCs w:val="28"/>
          <w:lang w:val="az-Latn-AZ"/>
        </w:rPr>
        <w:t>eksinə profilaktik (xəbərdaredici) və qırıc</w:t>
      </w:r>
      <w:r w:rsidRPr="00512C2D">
        <w:rPr>
          <w:rFonts w:ascii="Times New Roman" w:hAnsi="Times New Roman"/>
          <w:sz w:val="28"/>
          <w:szCs w:val="28"/>
          <w:lang w:val="az-Latn-AZ"/>
        </w:rPr>
        <w:t>ı</w:t>
      </w:r>
      <w:r w:rsidR="00512C2D">
        <w:rPr>
          <w:rFonts w:ascii="Times New Roman" w:hAnsi="Times New Roman"/>
          <w:sz w:val="28"/>
          <w:szCs w:val="28"/>
          <w:lang w:val="az-Latn-AZ"/>
        </w:rPr>
        <w:t>lıq tədbirləri daxildir</w:t>
      </w:r>
      <w:r w:rsidRPr="00512C2D">
        <w:rPr>
          <w:rFonts w:ascii="Times New Roman" w:hAnsi="Times New Roman"/>
          <w:sz w:val="28"/>
          <w:szCs w:val="28"/>
          <w:lang w:val="az-Latn-AZ"/>
        </w:rPr>
        <w:t>.</w:t>
      </w:r>
    </w:p>
    <w:p w:rsidR="00DC1FA2" w:rsidRPr="00512C2D" w:rsidRDefault="00512C2D" w:rsidP="004C0420">
      <w:pPr>
        <w:pStyle w:val="Style70"/>
        <w:spacing w:line="276" w:lineRule="auto"/>
        <w:ind w:firstLine="274"/>
        <w:rPr>
          <w:rFonts w:ascii="Times New Roman" w:hAnsi="Times New Roman"/>
          <w:sz w:val="28"/>
          <w:szCs w:val="28"/>
          <w:lang w:val="az-Latn-AZ"/>
        </w:rPr>
      </w:pPr>
      <w:r>
        <w:rPr>
          <w:rFonts w:ascii="Times New Roman" w:hAnsi="Times New Roman"/>
          <w:sz w:val="28"/>
          <w:szCs w:val="28"/>
          <w:lang w:val="az-Latn-AZ"/>
        </w:rPr>
        <w:t xml:space="preserve"> </w:t>
      </w:r>
      <w:r w:rsidRPr="00147606">
        <w:rPr>
          <w:rFonts w:ascii="Times New Roman" w:hAnsi="Times New Roman"/>
          <w:b/>
          <w:sz w:val="28"/>
          <w:szCs w:val="28"/>
          <w:lang w:val="az-Latn-AZ"/>
        </w:rPr>
        <w:t>Xəbərdaredic</w:t>
      </w:r>
      <w:r w:rsidR="00147606" w:rsidRPr="00147606">
        <w:rPr>
          <w:rFonts w:ascii="Times New Roman" w:hAnsi="Times New Roman"/>
          <w:b/>
          <w:sz w:val="28"/>
          <w:szCs w:val="28"/>
          <w:lang w:val="az-Latn-AZ"/>
        </w:rPr>
        <w:t>i tədbirlər</w:t>
      </w:r>
      <w:r w:rsidR="00147606">
        <w:rPr>
          <w:rFonts w:ascii="Times New Roman" w:hAnsi="Times New Roman"/>
          <w:sz w:val="28"/>
          <w:szCs w:val="28"/>
          <w:lang w:val="az-Latn-AZ"/>
        </w:rPr>
        <w:t xml:space="preserve"> sinantrop gəmiric</w:t>
      </w:r>
      <w:r w:rsidR="00DC1FA2" w:rsidRPr="00512C2D">
        <w:rPr>
          <w:rFonts w:ascii="Times New Roman" w:hAnsi="Times New Roman"/>
          <w:sz w:val="28"/>
          <w:szCs w:val="28"/>
          <w:lang w:val="az-Latn-AZ"/>
        </w:rPr>
        <w:t>ilərin (siçan və siçovulların) yaşayış yerlərinə, qida məhsullarının saxlandığı anbarlara, xəstəxanalara və məktəbəqədər uşaq müəssisələrinə daxil olmağının qarşısının alınmasına yönəldilmişdir. Profilaktik tədbirlər apararkən elə şərait yaradılır ki, bu zaman müxtəlif tikililərə və ya onlara yaxın yerlərə gəmirijilərin daxil olması və orada məskunlaşması çətinləşir, həmçinin qida məhsu</w:t>
      </w:r>
      <w:r>
        <w:rPr>
          <w:rFonts w:ascii="Times New Roman" w:hAnsi="Times New Roman"/>
          <w:sz w:val="28"/>
          <w:szCs w:val="28"/>
          <w:lang w:val="az-Latn-AZ"/>
        </w:rPr>
        <w:t>lları və digər obyektlər gəmiricilər üçün (hansılara ki, gəmiric</w:t>
      </w:r>
      <w:r w:rsidR="00DC1FA2" w:rsidRPr="00512C2D">
        <w:rPr>
          <w:rFonts w:ascii="Times New Roman" w:hAnsi="Times New Roman"/>
          <w:sz w:val="28"/>
          <w:szCs w:val="28"/>
          <w:lang w:val="az-Latn-AZ"/>
        </w:rPr>
        <w:t>ilər ziyan vurur) əlçatma</w:t>
      </w:r>
      <w:r>
        <w:rPr>
          <w:rFonts w:ascii="Times New Roman" w:hAnsi="Times New Roman"/>
          <w:sz w:val="28"/>
          <w:szCs w:val="28"/>
          <w:lang w:val="az-Latn-AZ"/>
        </w:rPr>
        <w:t>z olur. Bu məqsədlə  hər gəmiric</w:t>
      </w:r>
      <w:r w:rsidR="00DC1FA2" w:rsidRPr="00512C2D">
        <w:rPr>
          <w:rFonts w:ascii="Times New Roman" w:hAnsi="Times New Roman"/>
          <w:sz w:val="28"/>
          <w:szCs w:val="28"/>
          <w:lang w:val="az-Latn-AZ"/>
        </w:rPr>
        <w:t>i növü üçün müxtəlif və spesifik t</w:t>
      </w:r>
      <w:r>
        <w:rPr>
          <w:rFonts w:ascii="Times New Roman" w:hAnsi="Times New Roman"/>
          <w:sz w:val="28"/>
          <w:szCs w:val="28"/>
          <w:lang w:val="az-Latn-AZ"/>
        </w:rPr>
        <w:t>ədbirlər həyata keçirilir, nətic</w:t>
      </w:r>
      <w:r w:rsidR="00DC1FA2" w:rsidRPr="00512C2D">
        <w:rPr>
          <w:rFonts w:ascii="Times New Roman" w:hAnsi="Times New Roman"/>
          <w:sz w:val="28"/>
          <w:szCs w:val="28"/>
          <w:lang w:val="az-Latn-AZ"/>
        </w:rPr>
        <w:t xml:space="preserve">ədə onların qidlalanması, yuvalaması və ya çoxalması üçün qeyri-əlverişli  şərait yaradılır. </w:t>
      </w:r>
    </w:p>
    <w:p w:rsidR="00DC1FA2" w:rsidRPr="00512C2D" w:rsidRDefault="00DC1FA2"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 xml:space="preserve">Profilaktik tədbirlər ümumi-sanitar, sanitar-texniki və aqrotexniki tədbirlərə bölünür. </w:t>
      </w:r>
    </w:p>
    <w:p w:rsidR="00DC1FA2" w:rsidRPr="00512C2D" w:rsidRDefault="00144D65"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 xml:space="preserve"> </w:t>
      </w:r>
      <w:r w:rsidR="00DC1FA2" w:rsidRPr="00147606">
        <w:rPr>
          <w:rFonts w:ascii="Times New Roman" w:hAnsi="Times New Roman"/>
          <w:b/>
          <w:sz w:val="28"/>
          <w:szCs w:val="28"/>
          <w:lang w:val="az-Latn-AZ"/>
        </w:rPr>
        <w:t>Ümumi-sanitar tədbirlər</w:t>
      </w:r>
      <w:r w:rsidR="00DC1FA2" w:rsidRPr="00512C2D">
        <w:rPr>
          <w:rFonts w:ascii="Times New Roman" w:hAnsi="Times New Roman"/>
          <w:sz w:val="28"/>
          <w:szCs w:val="28"/>
          <w:lang w:val="az-Latn-AZ"/>
        </w:rPr>
        <w:t xml:space="preserve"> yaşayış, tijarət və sənaye yerlərində, həyətyanı ərazilərdə, tikinti meydançalarında </w:t>
      </w:r>
      <w:r w:rsidR="00DC1FA2" w:rsidRPr="00512C2D">
        <w:rPr>
          <w:rFonts w:ascii="Times New Roman" w:hAnsi="Times New Roman"/>
          <w:sz w:val="28"/>
          <w:szCs w:val="28"/>
          <w:lang w:val="az-Latn-AZ"/>
        </w:rPr>
        <w:tab/>
        <w:t>təmizliyin qorunması ilə həyata keçirilir. Ümumi-sanitar tədbirlərin məqsədi – qida mə</w:t>
      </w:r>
      <w:r w:rsidR="00512C2D">
        <w:rPr>
          <w:rFonts w:ascii="Times New Roman" w:hAnsi="Times New Roman"/>
          <w:sz w:val="28"/>
          <w:szCs w:val="28"/>
          <w:lang w:val="az-Latn-AZ"/>
        </w:rPr>
        <w:t>hsulları və qalıqlarının gəmiric</w:t>
      </w:r>
      <w:r w:rsidR="00DC1FA2" w:rsidRPr="00512C2D">
        <w:rPr>
          <w:rFonts w:ascii="Times New Roman" w:hAnsi="Times New Roman"/>
          <w:sz w:val="28"/>
          <w:szCs w:val="28"/>
          <w:lang w:val="az-Latn-AZ"/>
        </w:rPr>
        <w:t xml:space="preserve">ilər üçün </w:t>
      </w:r>
      <w:r w:rsidR="00DC1FA2" w:rsidRPr="00512C2D">
        <w:rPr>
          <w:rFonts w:ascii="Times New Roman" w:hAnsi="Times New Roman"/>
          <w:sz w:val="28"/>
          <w:szCs w:val="28"/>
          <w:lang w:val="az-Latn-AZ"/>
        </w:rPr>
        <w:lastRenderedPageBreak/>
        <w:t>əlçatmaz olmasını təmin etməkdir: bunun üçün onlar səmə</w:t>
      </w:r>
      <w:r w:rsidR="00512C2D">
        <w:rPr>
          <w:rFonts w:ascii="Times New Roman" w:hAnsi="Times New Roman"/>
          <w:sz w:val="28"/>
          <w:szCs w:val="28"/>
          <w:lang w:val="az-Latn-AZ"/>
        </w:rPr>
        <w:t>rəli şəkildə saxlanmalı, soyuduc</w:t>
      </w:r>
      <w:r w:rsidR="00DC1FA2" w:rsidRPr="00512C2D">
        <w:rPr>
          <w:rFonts w:ascii="Times New Roman" w:hAnsi="Times New Roman"/>
          <w:sz w:val="28"/>
          <w:szCs w:val="28"/>
          <w:lang w:val="az-Latn-AZ"/>
        </w:rPr>
        <w:t>uların, zibil borularının sanitar vəziyyəti kafi olmalı, zibil müntəzəm yığılmalı və kənarlaşdırılma</w:t>
      </w:r>
      <w:r w:rsidR="00512C2D">
        <w:rPr>
          <w:rFonts w:ascii="Times New Roman" w:hAnsi="Times New Roman"/>
          <w:sz w:val="28"/>
          <w:szCs w:val="28"/>
          <w:lang w:val="az-Latn-AZ"/>
        </w:rPr>
        <w:t>lıdır. Qida məhsullarını gəmiric</w:t>
      </w:r>
      <w:r w:rsidR="00DC1FA2" w:rsidRPr="00512C2D">
        <w:rPr>
          <w:rFonts w:ascii="Times New Roman" w:hAnsi="Times New Roman"/>
          <w:sz w:val="28"/>
          <w:szCs w:val="28"/>
          <w:lang w:val="az-Latn-AZ"/>
        </w:rPr>
        <w:t>ilər üçün əlçatmaz olan yerdə və ya müvafiq tarada saxlamaq, qida qalıqlarını və zibili düzgün utilizasiya etmək lazımdır (yandırma, kompostlaşdırma). Bu zaman zibilliklərin düzgün yerləşdirilməsi, istismarı və saxlanması çox va</w:t>
      </w:r>
      <w:r w:rsidR="00512C2D">
        <w:rPr>
          <w:rFonts w:ascii="Times New Roman" w:hAnsi="Times New Roman"/>
          <w:sz w:val="28"/>
          <w:szCs w:val="28"/>
          <w:lang w:val="az-Latn-AZ"/>
        </w:rPr>
        <w:t>c</w:t>
      </w:r>
      <w:r w:rsidR="00DC1FA2" w:rsidRPr="00512C2D">
        <w:rPr>
          <w:rFonts w:ascii="Times New Roman" w:hAnsi="Times New Roman"/>
          <w:sz w:val="28"/>
          <w:szCs w:val="28"/>
          <w:lang w:val="az-Latn-AZ"/>
        </w:rPr>
        <w:t>ibdir.</w:t>
      </w:r>
    </w:p>
    <w:p w:rsidR="00DC1FA2" w:rsidRPr="00512C2D" w:rsidRDefault="00DC1FA2"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Sanitar-texniki tədbirlər</w:t>
      </w:r>
      <w:r w:rsidRPr="00512C2D">
        <w:rPr>
          <w:rFonts w:ascii="Times New Roman" w:hAnsi="Times New Roman"/>
          <w:sz w:val="28"/>
          <w:szCs w:val="28"/>
          <w:lang w:val="az-Latn-AZ"/>
        </w:rPr>
        <w:t xml:space="preserve"> binaların (yaşayış yerlərinin) əsaslı  tikintisi və ya jari təmiri  za</w:t>
      </w:r>
      <w:r w:rsidR="00512C2D">
        <w:rPr>
          <w:rFonts w:ascii="Times New Roman" w:hAnsi="Times New Roman"/>
          <w:sz w:val="28"/>
          <w:szCs w:val="28"/>
          <w:lang w:val="az-Latn-AZ"/>
        </w:rPr>
        <w:t>manı həyata keçirilir və gəmiric</w:t>
      </w:r>
      <w:r w:rsidRPr="00512C2D">
        <w:rPr>
          <w:rFonts w:ascii="Times New Roman" w:hAnsi="Times New Roman"/>
          <w:sz w:val="28"/>
          <w:szCs w:val="28"/>
          <w:lang w:val="az-Latn-AZ"/>
        </w:rPr>
        <w:t>ilərin binalara daxil olmasının qarşısını alan xüsusi tədbirlərin aparılmasını nəz</w:t>
      </w:r>
      <w:r w:rsidR="00512C2D">
        <w:rPr>
          <w:rFonts w:ascii="Times New Roman" w:hAnsi="Times New Roman"/>
          <w:sz w:val="28"/>
          <w:szCs w:val="28"/>
          <w:lang w:val="az-Latn-AZ"/>
        </w:rPr>
        <w:t>ərdə tutur. Bu tədbirlər gəmiric</w:t>
      </w:r>
      <w:r w:rsidRPr="00512C2D">
        <w:rPr>
          <w:rFonts w:ascii="Times New Roman" w:hAnsi="Times New Roman"/>
          <w:sz w:val="28"/>
          <w:szCs w:val="28"/>
          <w:lang w:val="az-Latn-AZ"/>
        </w:rPr>
        <w:t xml:space="preserve">ilərin yuxarıda göstərilən yerlərə daxil olmasına maneçilik törədir. Ventilyasiya və digər dəliklər (şaxtalar), zirzəmilərin pənjərələri,  yer səthindən aşağı səviyyədə yerləşən lyuklar məftil şəbəkə ilə örtülməlidir. Tunellərə giriş və çıxışlar, sənaye müəssisələrinin, ilk növbədə qida müəssisələrinin müxtəlif texniki  qutuları da məftil şəbəkə ilə qorunur, ağaj qapılar 50 sm hündürlüyündə dəmir təbəqə ilə örtülür. Zirzəmilərdə döşəmə mütləq 10-12 sm qalınlıqda betondan tökülməli, mərtəbəarası arakəsmələr sıx, möhkəm və dəliksiz olmalıdır. Soyuduju qurğular, elevatorlar, ərzaq anbarları və s. tikildikdə siçovulların daxil olmasına mane olajaq əlavə  spesifik tələblərə riayət edilməlidir. </w:t>
      </w:r>
    </w:p>
    <w:p w:rsidR="00DC1FA2" w:rsidRPr="00512C2D" w:rsidRDefault="00DC1FA2"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Aqrotexniki tədbirlər</w:t>
      </w:r>
      <w:r w:rsidRPr="00512C2D">
        <w:rPr>
          <w:rFonts w:ascii="Times New Roman" w:hAnsi="Times New Roman"/>
          <w:sz w:val="28"/>
          <w:szCs w:val="28"/>
          <w:lang w:val="az-Latn-AZ"/>
        </w:rPr>
        <w:t xml:space="preserve"> açıq stasiyalarda (heyvanların</w:t>
      </w:r>
      <w:r w:rsidR="00144D65" w:rsidRPr="00512C2D">
        <w:rPr>
          <w:rFonts w:ascii="Times New Roman" w:hAnsi="Times New Roman"/>
          <w:sz w:val="28"/>
          <w:szCs w:val="28"/>
          <w:lang w:val="az-Latn-AZ"/>
        </w:rPr>
        <w:t xml:space="preserve"> müəyyən növünün yaşadığı yer)</w:t>
      </w:r>
      <w:r w:rsidRPr="00512C2D">
        <w:rPr>
          <w:rFonts w:ascii="Times New Roman" w:hAnsi="Times New Roman"/>
          <w:sz w:val="28"/>
          <w:szCs w:val="28"/>
          <w:lang w:val="az-Latn-AZ"/>
        </w:rPr>
        <w:t xml:space="preserve"> </w:t>
      </w:r>
      <w:r w:rsidR="00512C2D">
        <w:rPr>
          <w:rFonts w:ascii="Times New Roman" w:hAnsi="Times New Roman"/>
          <w:sz w:val="28"/>
          <w:szCs w:val="28"/>
          <w:lang w:val="az-Latn-AZ"/>
        </w:rPr>
        <w:t>gəmiric</w:t>
      </w:r>
      <w:r w:rsidRPr="00512C2D">
        <w:rPr>
          <w:rFonts w:ascii="Times New Roman" w:hAnsi="Times New Roman"/>
          <w:sz w:val="28"/>
          <w:szCs w:val="28"/>
          <w:lang w:val="az-Latn-AZ"/>
        </w:rPr>
        <w:t>ilərin yaşaması və çoxalması üçün qeyri-əlverişli şəraitin yaradılmasının ən effektiv vasitələrindən biri sayılır. Bu tədbirlər onların sayının xeyli</w:t>
      </w:r>
      <w:r w:rsidR="00512C2D">
        <w:rPr>
          <w:rFonts w:ascii="Times New Roman" w:hAnsi="Times New Roman"/>
          <w:sz w:val="28"/>
          <w:szCs w:val="28"/>
          <w:lang w:val="az-Latn-AZ"/>
        </w:rPr>
        <w:t xml:space="preserve"> dərəjədə  azalmasına və gəmiric</w:t>
      </w:r>
      <w:r w:rsidRPr="00512C2D">
        <w:rPr>
          <w:rFonts w:ascii="Times New Roman" w:hAnsi="Times New Roman"/>
          <w:sz w:val="28"/>
          <w:szCs w:val="28"/>
          <w:lang w:val="az-Latn-AZ"/>
        </w:rPr>
        <w:t>ilər arasında epizootiyaların qarşısının alınmasına, deməli, insan ü</w:t>
      </w:r>
      <w:r w:rsidR="00512C2D">
        <w:rPr>
          <w:rFonts w:ascii="Times New Roman" w:hAnsi="Times New Roman"/>
          <w:sz w:val="28"/>
          <w:szCs w:val="28"/>
          <w:lang w:val="az-Latn-AZ"/>
        </w:rPr>
        <w:t>çün onların epidemioloj</w:t>
      </w:r>
      <w:r w:rsidRPr="00512C2D">
        <w:rPr>
          <w:rFonts w:ascii="Times New Roman" w:hAnsi="Times New Roman"/>
          <w:sz w:val="28"/>
          <w:szCs w:val="28"/>
          <w:lang w:val="az-Latn-AZ"/>
        </w:rPr>
        <w:t>i təhlükəsinin zəifləməsinə  gətirib çıxarır. Aqrotexniki tədbirlə</w:t>
      </w:r>
      <w:r w:rsidR="00512C2D">
        <w:rPr>
          <w:rFonts w:ascii="Times New Roman" w:hAnsi="Times New Roman"/>
          <w:sz w:val="28"/>
          <w:szCs w:val="28"/>
          <w:lang w:val="az-Latn-AZ"/>
        </w:rPr>
        <w:t>r əsasən kənd yerlərində gəmiric</w:t>
      </w:r>
      <w:r w:rsidRPr="00512C2D">
        <w:rPr>
          <w:rFonts w:ascii="Times New Roman" w:hAnsi="Times New Roman"/>
          <w:sz w:val="28"/>
          <w:szCs w:val="28"/>
          <w:lang w:val="az-Latn-AZ"/>
        </w:rPr>
        <w:t>ilərin çoxalmasının qarşısını almağa yönəldilmişdir, bu tədbirlər sırasında kənd təsərrüfatı məhsullarının vaxtlı-vaxtında yığılması ço</w:t>
      </w:r>
      <w:r w:rsidR="00512C2D">
        <w:rPr>
          <w:rFonts w:ascii="Times New Roman" w:hAnsi="Times New Roman"/>
          <w:sz w:val="28"/>
          <w:szCs w:val="28"/>
          <w:lang w:val="az-Latn-AZ"/>
        </w:rPr>
        <w:t>x vac</w:t>
      </w:r>
      <w:r w:rsidRPr="00512C2D">
        <w:rPr>
          <w:rFonts w:ascii="Times New Roman" w:hAnsi="Times New Roman"/>
          <w:sz w:val="28"/>
          <w:szCs w:val="28"/>
          <w:lang w:val="az-Latn-AZ"/>
        </w:rPr>
        <w:t xml:space="preserve">ibdir.  Məhsul vaxtlı-vaxtında, ən qısa müddətdə və lap az itki verməklə  yığılmalıdır. Tarlalarda döyülməmiş taxılı və xırmanda buğdanı yerdə qoymaq olmaz. </w:t>
      </w:r>
    </w:p>
    <w:p w:rsidR="00DC1FA2" w:rsidRPr="00512C2D" w:rsidRDefault="00393480" w:rsidP="004C0420">
      <w:pPr>
        <w:pStyle w:val="Style70"/>
        <w:spacing w:line="276" w:lineRule="auto"/>
        <w:ind w:firstLine="274"/>
        <w:rPr>
          <w:rFonts w:ascii="Times New Roman" w:hAnsi="Times New Roman"/>
          <w:sz w:val="28"/>
          <w:szCs w:val="28"/>
          <w:lang w:val="az-Latn-AZ"/>
        </w:rPr>
      </w:pPr>
      <w:r>
        <w:rPr>
          <w:rFonts w:ascii="Times New Roman" w:hAnsi="Times New Roman"/>
          <w:sz w:val="28"/>
          <w:szCs w:val="28"/>
          <w:lang w:val="az-Latn-AZ"/>
        </w:rPr>
        <w:tab/>
        <w:t>Qırıc</w:t>
      </w:r>
      <w:r w:rsidR="00DC1FA2" w:rsidRPr="00512C2D">
        <w:rPr>
          <w:rFonts w:ascii="Times New Roman" w:hAnsi="Times New Roman"/>
          <w:sz w:val="28"/>
          <w:szCs w:val="28"/>
          <w:lang w:val="az-Latn-AZ"/>
        </w:rPr>
        <w:t>ılıq t</w:t>
      </w:r>
      <w:r w:rsidR="00512C2D">
        <w:rPr>
          <w:rFonts w:ascii="Times New Roman" w:hAnsi="Times New Roman"/>
          <w:sz w:val="28"/>
          <w:szCs w:val="28"/>
          <w:lang w:val="az-Latn-AZ"/>
        </w:rPr>
        <w:t>ədbirləri  müxtəlif  növ gəmiricilərin (ilk növbədə epidemioloj</w:t>
      </w:r>
      <w:r w:rsidR="00DC1FA2" w:rsidRPr="00512C2D">
        <w:rPr>
          <w:rFonts w:ascii="Times New Roman" w:hAnsi="Times New Roman"/>
          <w:sz w:val="28"/>
          <w:szCs w:val="28"/>
          <w:lang w:val="az-Latn-AZ"/>
        </w:rPr>
        <w:t>i əhəmiyyət kəsb edən) məhv edilməsi üzrə işin daima aparılmasını  nəzərdə tutur. Burada əsas məqsəd gəmirijilərin populyasiyasının sayını azalt</w:t>
      </w:r>
      <w:r w:rsidR="00512C2D">
        <w:rPr>
          <w:rFonts w:ascii="Times New Roman" w:hAnsi="Times New Roman"/>
          <w:sz w:val="28"/>
          <w:szCs w:val="28"/>
          <w:lang w:val="az-Latn-AZ"/>
        </w:rPr>
        <w:t>maqdır. Təəssüf ki, müasir qırıc</w:t>
      </w:r>
      <w:r w:rsidR="00DC1FA2" w:rsidRPr="00512C2D">
        <w:rPr>
          <w:rFonts w:ascii="Times New Roman" w:hAnsi="Times New Roman"/>
          <w:sz w:val="28"/>
          <w:szCs w:val="28"/>
          <w:lang w:val="az-Latn-AZ"/>
        </w:rPr>
        <w:t>ılıq vasi</w:t>
      </w:r>
      <w:r w:rsidR="00512C2D">
        <w:rPr>
          <w:rFonts w:ascii="Times New Roman" w:hAnsi="Times New Roman"/>
          <w:sz w:val="28"/>
          <w:szCs w:val="28"/>
          <w:lang w:val="az-Latn-AZ"/>
        </w:rPr>
        <w:t>tələri müəyyən bir yerdə gəmiric</w:t>
      </w:r>
      <w:r w:rsidR="00DC1FA2" w:rsidRPr="00512C2D">
        <w:rPr>
          <w:rFonts w:ascii="Times New Roman" w:hAnsi="Times New Roman"/>
          <w:sz w:val="28"/>
          <w:szCs w:val="28"/>
          <w:lang w:val="az-Latn-AZ"/>
        </w:rPr>
        <w:t>iləri tam məhv etməyə imkan vermir.  Ayrı-ayrı obyektlərdə (xüsusilə gəmirijilərlə sıx məskunlaşmış) seçmə üsulla aparılan deratizasiya  davamlı effekt verə bilməz</w:t>
      </w:r>
      <w:r w:rsidR="00512C2D">
        <w:rPr>
          <w:rFonts w:ascii="Times New Roman" w:hAnsi="Times New Roman"/>
          <w:sz w:val="28"/>
          <w:szCs w:val="28"/>
          <w:lang w:val="az-Latn-AZ"/>
        </w:rPr>
        <w:t>, belə ki, orada yenidən gəmiric</w:t>
      </w:r>
      <w:r w:rsidR="00DC1FA2" w:rsidRPr="00512C2D">
        <w:rPr>
          <w:rFonts w:ascii="Times New Roman" w:hAnsi="Times New Roman"/>
          <w:sz w:val="28"/>
          <w:szCs w:val="28"/>
          <w:lang w:val="az-Latn-AZ"/>
        </w:rPr>
        <w:t>ilərin sürətlə məskunlaşması mümkündür.</w:t>
      </w:r>
    </w:p>
    <w:p w:rsidR="009F30DF" w:rsidRPr="00512C2D" w:rsidRDefault="00DC1FA2"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Şəhər (qəsəbə) və çöl deratizasiyası ayırd olunur.</w:t>
      </w:r>
    </w:p>
    <w:p w:rsidR="00147606" w:rsidRDefault="00DC1FA2"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 xml:space="preserve"> </w:t>
      </w:r>
      <w:r w:rsidRPr="00147606">
        <w:rPr>
          <w:rFonts w:ascii="Times New Roman" w:hAnsi="Times New Roman"/>
          <w:b/>
          <w:sz w:val="28"/>
          <w:szCs w:val="28"/>
          <w:lang w:val="az-Latn-AZ"/>
        </w:rPr>
        <w:t>Şəhər (qəsəbə) deratizasiyas</w:t>
      </w:r>
      <w:r w:rsidRPr="00512C2D">
        <w:rPr>
          <w:rFonts w:ascii="Times New Roman" w:hAnsi="Times New Roman"/>
          <w:sz w:val="28"/>
          <w:szCs w:val="28"/>
          <w:lang w:val="az-Latn-AZ"/>
        </w:rPr>
        <w:t>ı sin</w:t>
      </w:r>
      <w:r w:rsidR="00512C2D">
        <w:rPr>
          <w:rFonts w:ascii="Times New Roman" w:hAnsi="Times New Roman"/>
          <w:sz w:val="28"/>
          <w:szCs w:val="28"/>
          <w:lang w:val="az-Latn-AZ"/>
        </w:rPr>
        <w:t>antrop və yarımsinantrop gəmiric</w:t>
      </w:r>
      <w:r w:rsidRPr="00512C2D">
        <w:rPr>
          <w:rFonts w:ascii="Times New Roman" w:hAnsi="Times New Roman"/>
          <w:sz w:val="28"/>
          <w:szCs w:val="28"/>
          <w:lang w:val="az-Latn-AZ"/>
        </w:rPr>
        <w:t xml:space="preserve">ilərə münasibətdə həyata keçirilir, onun daha səmərəli forması isə həm yaşayış məntəqələrində, həm də onu əhatə edən ərazilərdə başdan-başa sistematik şəkildə </w:t>
      </w:r>
      <w:r w:rsidRPr="00512C2D">
        <w:rPr>
          <w:rFonts w:ascii="Times New Roman" w:hAnsi="Times New Roman"/>
          <w:sz w:val="28"/>
          <w:szCs w:val="28"/>
          <w:lang w:val="az-Latn-AZ"/>
        </w:rPr>
        <w:lastRenderedPageBreak/>
        <w:t xml:space="preserve">aparılan deratizasiya sayılır. Taun, tulyaremiya, leptospiroz, yersinyoz və s. zamanı deratizasiya mütləq yerinə yetirilir. </w:t>
      </w:r>
    </w:p>
    <w:p w:rsidR="00DC1FA2" w:rsidRPr="00512C2D" w:rsidRDefault="00512C2D"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Çöl deratizasiyası</w:t>
      </w:r>
      <w:r>
        <w:rPr>
          <w:rFonts w:ascii="Times New Roman" w:hAnsi="Times New Roman"/>
          <w:sz w:val="28"/>
          <w:szCs w:val="28"/>
          <w:lang w:val="az-Latn-AZ"/>
        </w:rPr>
        <w:t xml:space="preserve"> vəhşi gəmiric</w:t>
      </w:r>
      <w:r w:rsidR="00DC1FA2" w:rsidRPr="00512C2D">
        <w:rPr>
          <w:rFonts w:ascii="Times New Roman" w:hAnsi="Times New Roman"/>
          <w:sz w:val="28"/>
          <w:szCs w:val="28"/>
          <w:lang w:val="az-Latn-AZ"/>
        </w:rPr>
        <w:t>ilərə m</w:t>
      </w:r>
      <w:r>
        <w:rPr>
          <w:rFonts w:ascii="Times New Roman" w:hAnsi="Times New Roman"/>
          <w:sz w:val="28"/>
          <w:szCs w:val="28"/>
          <w:lang w:val="az-Latn-AZ"/>
        </w:rPr>
        <w:t>ünasibətdə əsasən zoonoz yoluxuc</w:t>
      </w:r>
      <w:r w:rsidR="00DC1FA2" w:rsidRPr="00512C2D">
        <w:rPr>
          <w:rFonts w:ascii="Times New Roman" w:hAnsi="Times New Roman"/>
          <w:sz w:val="28"/>
          <w:szCs w:val="28"/>
          <w:lang w:val="az-Latn-AZ"/>
        </w:rPr>
        <w:t>u (p</w:t>
      </w:r>
      <w:r>
        <w:rPr>
          <w:rFonts w:ascii="Times New Roman" w:hAnsi="Times New Roman"/>
          <w:sz w:val="28"/>
          <w:szCs w:val="28"/>
          <w:lang w:val="az-Latn-AZ"/>
        </w:rPr>
        <w:t>arazitar) xəstəliklərin təbii oc</w:t>
      </w:r>
      <w:r w:rsidR="00DC1FA2" w:rsidRPr="00512C2D">
        <w:rPr>
          <w:rFonts w:ascii="Times New Roman" w:hAnsi="Times New Roman"/>
          <w:sz w:val="28"/>
          <w:szCs w:val="28"/>
          <w:lang w:val="az-Latn-AZ"/>
        </w:rPr>
        <w:t>aqlarının ərazilərində həyata keçirilir.</w:t>
      </w:r>
    </w:p>
    <w:p w:rsidR="003D345B" w:rsidRPr="00512C2D" w:rsidRDefault="00512C2D" w:rsidP="004C0420">
      <w:pPr>
        <w:pStyle w:val="Style70"/>
        <w:spacing w:line="276" w:lineRule="auto"/>
        <w:ind w:firstLine="274"/>
        <w:rPr>
          <w:rFonts w:ascii="Times New Roman" w:hAnsi="Times New Roman"/>
          <w:sz w:val="28"/>
          <w:szCs w:val="28"/>
          <w:lang w:val="az-Latn-AZ"/>
        </w:rPr>
      </w:pPr>
      <w:r>
        <w:rPr>
          <w:rFonts w:ascii="Times New Roman" w:hAnsi="Times New Roman"/>
          <w:sz w:val="28"/>
          <w:szCs w:val="28"/>
          <w:lang w:val="az-Latn-AZ"/>
        </w:rPr>
        <w:t>Gəmiric</w:t>
      </w:r>
      <w:r w:rsidR="00DC1FA2" w:rsidRPr="00512C2D">
        <w:rPr>
          <w:rFonts w:ascii="Times New Roman" w:hAnsi="Times New Roman"/>
          <w:sz w:val="28"/>
          <w:szCs w:val="28"/>
          <w:lang w:val="az-Latn-AZ"/>
        </w:rPr>
        <w:t>ilərin məhv edilməsi zərərsizləşdirilən obyektdən asılı olaraq müxtəlif  metod</w:t>
      </w:r>
      <w:r>
        <w:rPr>
          <w:rFonts w:ascii="Times New Roman" w:hAnsi="Times New Roman"/>
          <w:sz w:val="28"/>
          <w:szCs w:val="28"/>
          <w:lang w:val="az-Latn-AZ"/>
        </w:rPr>
        <w:t>larla: mexaniki, kimyəvi, bioloj</w:t>
      </w:r>
      <w:r w:rsidR="00DC1FA2" w:rsidRPr="00512C2D">
        <w:rPr>
          <w:rFonts w:ascii="Times New Roman" w:hAnsi="Times New Roman"/>
          <w:sz w:val="28"/>
          <w:szCs w:val="28"/>
          <w:lang w:val="az-Latn-AZ"/>
        </w:rPr>
        <w:t xml:space="preserve">i metodlarla aparılır </w:t>
      </w:r>
    </w:p>
    <w:p w:rsidR="00DC1FA2" w:rsidRPr="00512C2D" w:rsidRDefault="00DF7AB0"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Mexaniki metod</w:t>
      </w:r>
      <w:r w:rsidRPr="00512C2D">
        <w:rPr>
          <w:rFonts w:ascii="Times New Roman" w:hAnsi="Times New Roman"/>
          <w:sz w:val="28"/>
          <w:szCs w:val="28"/>
          <w:lang w:val="az-Latn-AZ"/>
        </w:rPr>
        <w:t xml:space="preserve"> : gəmiricilərin tutulması mexaniki qurğularla kimyəvi metodla bir kompleksdə aparılır. Bu üsulda müxtəlif quruluşlu tələlər, qarmaqlar, duzaqlar və ya yapışqanlar istifadə olunur</w:t>
      </w:r>
      <w:r w:rsidR="004519AA" w:rsidRPr="00512C2D">
        <w:rPr>
          <w:rFonts w:ascii="Times New Roman" w:hAnsi="Times New Roman"/>
          <w:sz w:val="28"/>
          <w:szCs w:val="28"/>
          <w:lang w:val="az-Latn-AZ"/>
        </w:rPr>
        <w:t xml:space="preserve">. </w:t>
      </w:r>
      <w:r w:rsidR="00DC1FA2" w:rsidRPr="00512C2D">
        <w:rPr>
          <w:rFonts w:ascii="Times New Roman" w:hAnsi="Times New Roman"/>
          <w:sz w:val="28"/>
          <w:szCs w:val="28"/>
          <w:lang w:val="az-Latn-AZ"/>
        </w:rPr>
        <w:t>Mexaniki  metod  çoxdan tətbiq edilir, o, insan üçün</w:t>
      </w:r>
      <w:r w:rsidR="00512C2D">
        <w:rPr>
          <w:rFonts w:ascii="Times New Roman" w:hAnsi="Times New Roman"/>
          <w:sz w:val="28"/>
          <w:szCs w:val="28"/>
          <w:lang w:val="az-Latn-AZ"/>
        </w:rPr>
        <w:t xml:space="preserve"> nisbətən təhlükəsizdir: gəmiric</w:t>
      </w:r>
      <w:r w:rsidR="00DC1FA2" w:rsidRPr="00512C2D">
        <w:rPr>
          <w:rFonts w:ascii="Times New Roman" w:hAnsi="Times New Roman"/>
          <w:sz w:val="28"/>
          <w:szCs w:val="28"/>
          <w:lang w:val="az-Latn-AZ"/>
        </w:rPr>
        <w:t xml:space="preserve">ilərin tutulması mexaniki qurğuların vasitəsilə,  daha çox isə kimyəvi metodla bir kompleksdə aparılır. Uşaq müəssisələrində, həmçinin </w:t>
      </w:r>
      <w:r w:rsidR="00512C2D">
        <w:rPr>
          <w:rFonts w:ascii="Times New Roman" w:hAnsi="Times New Roman"/>
          <w:sz w:val="28"/>
          <w:szCs w:val="28"/>
          <w:lang w:val="az-Latn-AZ"/>
        </w:rPr>
        <w:t>qida müəssisələrində gəmiric</w:t>
      </w:r>
      <w:r w:rsidR="00DC1FA2" w:rsidRPr="00512C2D">
        <w:rPr>
          <w:rFonts w:ascii="Times New Roman" w:hAnsi="Times New Roman"/>
          <w:sz w:val="28"/>
          <w:szCs w:val="28"/>
          <w:lang w:val="az-Latn-AZ"/>
        </w:rPr>
        <w:t xml:space="preserve">ilərin qırılması məqsədilə fiziki metoddan daha geniş istifadə edilir. </w:t>
      </w:r>
    </w:p>
    <w:p w:rsidR="00DC1FA2" w:rsidRPr="00512C2D" w:rsidRDefault="00DC1FA2"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Mexaniki metodda müxtəlif quruluşlu tələlər, qarmaqlar və ya duza</w:t>
      </w:r>
      <w:r w:rsidR="00512C2D">
        <w:rPr>
          <w:rFonts w:ascii="Times New Roman" w:hAnsi="Times New Roman"/>
          <w:sz w:val="28"/>
          <w:szCs w:val="28"/>
          <w:lang w:val="az-Latn-AZ"/>
        </w:rPr>
        <w:t>qlar istifadə olunur ki,  sonunc</w:t>
      </w:r>
      <w:r w:rsidRPr="00512C2D">
        <w:rPr>
          <w:rFonts w:ascii="Times New Roman" w:hAnsi="Times New Roman"/>
          <w:sz w:val="28"/>
          <w:szCs w:val="28"/>
          <w:lang w:val="az-Latn-AZ"/>
        </w:rPr>
        <w:t>ulara eyni vaxtda bir n</w:t>
      </w:r>
      <w:r w:rsidR="00512C2D">
        <w:rPr>
          <w:rFonts w:ascii="Times New Roman" w:hAnsi="Times New Roman"/>
          <w:sz w:val="28"/>
          <w:szCs w:val="28"/>
          <w:lang w:val="az-Latn-AZ"/>
        </w:rPr>
        <w:t>eçə gəmiri</w:t>
      </w:r>
      <w:r w:rsidR="00147606">
        <w:rPr>
          <w:rFonts w:ascii="Times New Roman" w:hAnsi="Times New Roman"/>
          <w:sz w:val="28"/>
          <w:szCs w:val="28"/>
          <w:lang w:val="az-Latn-AZ"/>
        </w:rPr>
        <w:t>c</w:t>
      </w:r>
      <w:r w:rsidR="00512C2D">
        <w:rPr>
          <w:rFonts w:ascii="Times New Roman" w:hAnsi="Times New Roman"/>
          <w:sz w:val="28"/>
          <w:szCs w:val="28"/>
          <w:lang w:val="az-Latn-AZ"/>
        </w:rPr>
        <w:t>i düşə bilər. Gəmiric</w:t>
      </w:r>
      <w:r w:rsidRPr="00512C2D">
        <w:rPr>
          <w:rFonts w:ascii="Times New Roman" w:hAnsi="Times New Roman"/>
          <w:sz w:val="28"/>
          <w:szCs w:val="28"/>
          <w:lang w:val="az-Latn-AZ"/>
        </w:rPr>
        <w:t>iləri tutmaq məqsədi ilə işlədilən qurğulardan səmərəli şəkildə istifadə etmək üçün  tələ yemi hazırlanı</w:t>
      </w:r>
      <w:r w:rsidR="00147606">
        <w:rPr>
          <w:rFonts w:ascii="Times New Roman" w:hAnsi="Times New Roman"/>
          <w:sz w:val="28"/>
          <w:szCs w:val="28"/>
          <w:lang w:val="az-Latn-AZ"/>
        </w:rPr>
        <w:t>r və onu gəmiric</w:t>
      </w:r>
      <w:r w:rsidR="00512C2D">
        <w:rPr>
          <w:rFonts w:ascii="Times New Roman" w:hAnsi="Times New Roman"/>
          <w:sz w:val="28"/>
          <w:szCs w:val="28"/>
          <w:lang w:val="az-Latn-AZ"/>
        </w:rPr>
        <w:t>ilər üçün daha c</w:t>
      </w:r>
      <w:r w:rsidRPr="00512C2D">
        <w:rPr>
          <w:rFonts w:ascii="Times New Roman" w:hAnsi="Times New Roman"/>
          <w:sz w:val="28"/>
          <w:szCs w:val="28"/>
          <w:lang w:val="az-Latn-AZ"/>
        </w:rPr>
        <w:t>azibəli edirlər: kolbasa, piy, ət, balıq tikələri, bitki yağında qızardılmış soğanla birlikdə çörək, tum, buğda və s. işlədirl</w:t>
      </w:r>
      <w:r w:rsidR="00512C2D">
        <w:rPr>
          <w:rFonts w:ascii="Times New Roman" w:hAnsi="Times New Roman"/>
          <w:sz w:val="28"/>
          <w:szCs w:val="28"/>
          <w:lang w:val="az-Latn-AZ"/>
        </w:rPr>
        <w:t>ər. Tələlər və qarmaqlar gəmiric</w:t>
      </w:r>
      <w:r w:rsidRPr="00512C2D">
        <w:rPr>
          <w:rFonts w:ascii="Times New Roman" w:hAnsi="Times New Roman"/>
          <w:sz w:val="28"/>
          <w:szCs w:val="28"/>
          <w:lang w:val="az-Latn-AZ"/>
        </w:rPr>
        <w:t>ilərin tez-tez gəzdikləri yerlərdə yerləşdirilməlidir.</w:t>
      </w:r>
      <w:r w:rsidRPr="00512C2D">
        <w:rPr>
          <w:rFonts w:ascii="Times New Roman" w:hAnsi="Times New Roman"/>
          <w:sz w:val="28"/>
          <w:szCs w:val="28"/>
          <w:lang w:val="az-Latn-AZ"/>
        </w:rPr>
        <w:cr/>
      </w:r>
      <w:r w:rsidR="00512C2D">
        <w:rPr>
          <w:rFonts w:ascii="Times New Roman" w:hAnsi="Times New Roman"/>
          <w:sz w:val="28"/>
          <w:szCs w:val="28"/>
          <w:lang w:val="az-Latn-AZ"/>
        </w:rPr>
        <w:t xml:space="preserve">       </w:t>
      </w:r>
      <w:r w:rsidRPr="00512C2D">
        <w:rPr>
          <w:rFonts w:ascii="Times New Roman" w:hAnsi="Times New Roman"/>
          <w:sz w:val="28"/>
          <w:szCs w:val="28"/>
          <w:lang w:val="az-Latn-AZ"/>
        </w:rPr>
        <w:t xml:space="preserve">Mexaniki </w:t>
      </w:r>
      <w:r w:rsidR="00512C2D">
        <w:rPr>
          <w:rFonts w:ascii="Times New Roman" w:hAnsi="Times New Roman"/>
          <w:sz w:val="28"/>
          <w:szCs w:val="28"/>
          <w:lang w:val="az-Latn-AZ"/>
        </w:rPr>
        <w:t>ov alətlərini, həmçinin, gəmiric</w:t>
      </w:r>
      <w:r w:rsidRPr="00512C2D">
        <w:rPr>
          <w:rFonts w:ascii="Times New Roman" w:hAnsi="Times New Roman"/>
          <w:sz w:val="28"/>
          <w:szCs w:val="28"/>
          <w:lang w:val="az-Latn-AZ"/>
        </w:rPr>
        <w:t>ilərin sayını bilmək və aparılan deratizasiya tədbirlərinin effektivliyini müəyyə</w:t>
      </w:r>
      <w:r w:rsidR="00512C2D">
        <w:rPr>
          <w:rFonts w:ascii="Times New Roman" w:hAnsi="Times New Roman"/>
          <w:sz w:val="28"/>
          <w:szCs w:val="28"/>
          <w:lang w:val="az-Latn-AZ"/>
        </w:rPr>
        <w:t>n etmək üçün işlədirlər. Gəmiric</w:t>
      </w:r>
      <w:r w:rsidRPr="00512C2D">
        <w:rPr>
          <w:rFonts w:ascii="Times New Roman" w:hAnsi="Times New Roman"/>
          <w:sz w:val="28"/>
          <w:szCs w:val="28"/>
          <w:lang w:val="az-Latn-AZ"/>
        </w:rPr>
        <w:t>ilərlə mübarizədə müxtəlif tələlərdən istifadə edirlər. Mexaniki</w:t>
      </w:r>
      <w:r w:rsidR="00512C2D">
        <w:rPr>
          <w:rFonts w:ascii="Times New Roman" w:hAnsi="Times New Roman"/>
          <w:sz w:val="28"/>
          <w:szCs w:val="28"/>
          <w:lang w:val="az-Latn-AZ"/>
        </w:rPr>
        <w:t xml:space="preserve"> vasitələrə yapışan kütləni, o cümlədən gəmiric</w:t>
      </w:r>
      <w:r w:rsidRPr="00512C2D">
        <w:rPr>
          <w:rFonts w:ascii="Times New Roman" w:hAnsi="Times New Roman"/>
          <w:sz w:val="28"/>
          <w:szCs w:val="28"/>
          <w:lang w:val="az-Latn-AZ"/>
        </w:rPr>
        <w:t>iləri tutmaq üçün xüsusi  yapışqanları aid etmək lazımdır. Ov</w:t>
      </w:r>
      <w:r w:rsidR="00D52A94">
        <w:rPr>
          <w:rFonts w:ascii="Times New Roman" w:hAnsi="Times New Roman"/>
          <w:sz w:val="28"/>
          <w:szCs w:val="28"/>
          <w:lang w:val="az-Latn-AZ"/>
        </w:rPr>
        <w:t>lamadan əvvəl obyektdəki gəmiric</w:t>
      </w:r>
      <w:r w:rsidRPr="00512C2D">
        <w:rPr>
          <w:rFonts w:ascii="Times New Roman" w:hAnsi="Times New Roman"/>
          <w:sz w:val="28"/>
          <w:szCs w:val="28"/>
          <w:lang w:val="az-Latn-AZ"/>
        </w:rPr>
        <w:t>ilərin növ tərk</w:t>
      </w:r>
      <w:r w:rsidR="00D52A94">
        <w:rPr>
          <w:rFonts w:ascii="Times New Roman" w:hAnsi="Times New Roman"/>
          <w:sz w:val="28"/>
          <w:szCs w:val="28"/>
          <w:lang w:val="az-Latn-AZ"/>
        </w:rPr>
        <w:t>ibi müəyyən olunur və onların ac</w:t>
      </w:r>
      <w:r w:rsidRPr="00512C2D">
        <w:rPr>
          <w:rFonts w:ascii="Times New Roman" w:hAnsi="Times New Roman"/>
          <w:sz w:val="28"/>
          <w:szCs w:val="28"/>
          <w:lang w:val="az-Latn-AZ"/>
        </w:rPr>
        <w:t xml:space="preserve"> yemləndirilməsi həyata keçirilir (ov alətini bir neçə</w:t>
      </w:r>
      <w:r w:rsidR="00D52A94">
        <w:rPr>
          <w:rFonts w:ascii="Times New Roman" w:hAnsi="Times New Roman"/>
          <w:sz w:val="28"/>
          <w:szCs w:val="28"/>
          <w:lang w:val="az-Latn-AZ"/>
        </w:rPr>
        <w:t xml:space="preserve"> gün  doldurulmamış qoyurlar). Cəlbedic</w:t>
      </w:r>
      <w:r w:rsidRPr="00512C2D">
        <w:rPr>
          <w:rFonts w:ascii="Times New Roman" w:hAnsi="Times New Roman"/>
          <w:sz w:val="28"/>
          <w:szCs w:val="28"/>
          <w:lang w:val="az-Latn-AZ"/>
        </w:rPr>
        <w:t>i yemin düzgün seçilməsi də böyük əhəmiyyət daşıyır, onun kütləsi 1-50q a</w:t>
      </w:r>
      <w:r w:rsidR="00D52A94">
        <w:rPr>
          <w:rFonts w:ascii="Times New Roman" w:hAnsi="Times New Roman"/>
          <w:sz w:val="28"/>
          <w:szCs w:val="28"/>
          <w:lang w:val="az-Latn-AZ"/>
        </w:rPr>
        <w:t>rasında olmalıdır.  Əgər gəmiric</w:t>
      </w:r>
      <w:r w:rsidRPr="00512C2D">
        <w:rPr>
          <w:rFonts w:ascii="Times New Roman" w:hAnsi="Times New Roman"/>
          <w:sz w:val="28"/>
          <w:szCs w:val="28"/>
          <w:lang w:val="az-Latn-AZ"/>
        </w:rPr>
        <w:t>ilər yemə bir neçə gün ərzində  toxunmamışlarsa, onda onu digəri ilə əvəz edirlər. Ov alətindən  kənar iylərin gəlməməsi üçün yemləri yerlərə əljəklə qoymaq lazımdır.  Deratizasiya vaxtı obyektdə qida məhsullarının hamısını  gəmirijilər üçün əlçatmaz olan tara</w:t>
      </w:r>
      <w:r w:rsidR="00D52A94">
        <w:rPr>
          <w:rFonts w:ascii="Times New Roman" w:hAnsi="Times New Roman"/>
          <w:sz w:val="28"/>
          <w:szCs w:val="28"/>
          <w:lang w:val="az-Latn-AZ"/>
        </w:rPr>
        <w:t>larda saxlamaq lazımdır. Gəmiricilərin c</w:t>
      </w:r>
      <w:r w:rsidRPr="00512C2D">
        <w:rPr>
          <w:rFonts w:ascii="Times New Roman" w:hAnsi="Times New Roman"/>
          <w:sz w:val="28"/>
          <w:szCs w:val="28"/>
          <w:lang w:val="az-Latn-AZ"/>
        </w:rPr>
        <w:t xml:space="preserve">əsədlərini 30 dəqiqə ərzində 10%-li lizol məhluluna salır, sonra 75 sm dərinlikdə quyuya yerləşdirir, üzərinə quru xlorlu əhəng tökür və üstünü basdırırlar.  </w:t>
      </w:r>
    </w:p>
    <w:p w:rsidR="009F30DF" w:rsidRDefault="00D52A94"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Bioloji metod</w:t>
      </w:r>
      <w:r>
        <w:rPr>
          <w:rFonts w:ascii="Times New Roman" w:hAnsi="Times New Roman"/>
          <w:sz w:val="28"/>
          <w:szCs w:val="28"/>
          <w:lang w:val="az-Latn-AZ"/>
        </w:rPr>
        <w:t xml:space="preserve">  heyvanlardan (gəmiric</w:t>
      </w:r>
      <w:r w:rsidR="009F30DF" w:rsidRPr="00512C2D">
        <w:rPr>
          <w:rFonts w:ascii="Times New Roman" w:hAnsi="Times New Roman"/>
          <w:sz w:val="28"/>
          <w:szCs w:val="28"/>
          <w:lang w:val="az-Latn-AZ"/>
        </w:rPr>
        <w:t>ilərin t</w:t>
      </w:r>
      <w:r>
        <w:rPr>
          <w:rFonts w:ascii="Times New Roman" w:hAnsi="Times New Roman"/>
          <w:sz w:val="28"/>
          <w:szCs w:val="28"/>
          <w:lang w:val="az-Latn-AZ"/>
        </w:rPr>
        <w:t>əbii düşmənlərindən) və  gəmiric</w:t>
      </w:r>
      <w:r w:rsidR="009F30DF" w:rsidRPr="00512C2D">
        <w:rPr>
          <w:rFonts w:ascii="Times New Roman" w:hAnsi="Times New Roman"/>
          <w:sz w:val="28"/>
          <w:szCs w:val="28"/>
          <w:lang w:val="az-Latn-AZ"/>
        </w:rPr>
        <w:t>ilər üçün patogen, insan üçün isə təhlükəsiz olan bak</w:t>
      </w:r>
      <w:r>
        <w:rPr>
          <w:rFonts w:ascii="Times New Roman" w:hAnsi="Times New Roman"/>
          <w:sz w:val="28"/>
          <w:szCs w:val="28"/>
          <w:lang w:val="az-Latn-AZ"/>
        </w:rPr>
        <w:t>terioloj</w:t>
      </w:r>
      <w:r w:rsidR="009F30DF" w:rsidRPr="00512C2D">
        <w:rPr>
          <w:rFonts w:ascii="Times New Roman" w:hAnsi="Times New Roman"/>
          <w:sz w:val="28"/>
          <w:szCs w:val="28"/>
          <w:lang w:val="az-Latn-AZ"/>
        </w:rPr>
        <w:t>i kulturalardan i</w:t>
      </w:r>
      <w:r>
        <w:rPr>
          <w:rFonts w:ascii="Times New Roman" w:hAnsi="Times New Roman"/>
          <w:sz w:val="28"/>
          <w:szCs w:val="28"/>
          <w:lang w:val="az-Latn-AZ"/>
        </w:rPr>
        <w:t>stifadəni nəzərdə tutur. Gəmiric</w:t>
      </w:r>
      <w:r w:rsidR="009F30DF" w:rsidRPr="00512C2D">
        <w:rPr>
          <w:rFonts w:ascii="Times New Roman" w:hAnsi="Times New Roman"/>
          <w:sz w:val="28"/>
          <w:szCs w:val="28"/>
          <w:lang w:val="az-Latn-AZ"/>
        </w:rPr>
        <w:t>ilər üçün patogen olan mikroorqanizmləri (bakteriyaları, virusları, göbələkləri, ibtidailəri, helmintləri) əsasən qida məhsulla</w:t>
      </w:r>
      <w:r>
        <w:rPr>
          <w:rFonts w:ascii="Times New Roman" w:hAnsi="Times New Roman"/>
          <w:sz w:val="28"/>
          <w:szCs w:val="28"/>
          <w:lang w:val="az-Latn-AZ"/>
        </w:rPr>
        <w:t>rına qatmaqla işlədirlər. Bioloji metoda gəmiric</w:t>
      </w:r>
      <w:r w:rsidR="009F30DF" w:rsidRPr="00512C2D">
        <w:rPr>
          <w:rFonts w:ascii="Times New Roman" w:hAnsi="Times New Roman"/>
          <w:sz w:val="28"/>
          <w:szCs w:val="28"/>
          <w:lang w:val="az-Latn-AZ"/>
        </w:rPr>
        <w:t>ilərlə mübarizənin genetik vasitələri də aiddir, burada əsas məqs</w:t>
      </w:r>
      <w:r>
        <w:rPr>
          <w:rFonts w:ascii="Times New Roman" w:hAnsi="Times New Roman"/>
          <w:sz w:val="28"/>
          <w:szCs w:val="28"/>
          <w:lang w:val="az-Latn-AZ"/>
        </w:rPr>
        <w:t>əd təbii populyasiyalara gəmiricilərin əvvəlc</w:t>
      </w:r>
      <w:r w:rsidR="009F30DF" w:rsidRPr="00512C2D">
        <w:rPr>
          <w:rFonts w:ascii="Times New Roman" w:hAnsi="Times New Roman"/>
          <w:sz w:val="28"/>
          <w:szCs w:val="28"/>
          <w:lang w:val="az-Latn-AZ"/>
        </w:rPr>
        <w:t>ədən sterilizasiya edilmiş erkək fə</w:t>
      </w:r>
      <w:r>
        <w:rPr>
          <w:rFonts w:ascii="Times New Roman" w:hAnsi="Times New Roman"/>
          <w:sz w:val="28"/>
          <w:szCs w:val="28"/>
          <w:lang w:val="az-Latn-AZ"/>
        </w:rPr>
        <w:t>rdlərinin buraxılmasıdır. Bioloji metodda gəmiric</w:t>
      </w:r>
      <w:r w:rsidR="009F30DF" w:rsidRPr="00512C2D">
        <w:rPr>
          <w:rFonts w:ascii="Times New Roman" w:hAnsi="Times New Roman"/>
          <w:sz w:val="28"/>
          <w:szCs w:val="28"/>
          <w:lang w:val="az-Latn-AZ"/>
        </w:rPr>
        <w:t xml:space="preserve">ilərin təbii </w:t>
      </w:r>
      <w:r w:rsidR="009F30DF" w:rsidRPr="00512C2D">
        <w:rPr>
          <w:rFonts w:ascii="Times New Roman" w:hAnsi="Times New Roman"/>
          <w:sz w:val="28"/>
          <w:szCs w:val="28"/>
          <w:lang w:val="az-Latn-AZ"/>
        </w:rPr>
        <w:lastRenderedPageBreak/>
        <w:t>düşmənləri ilə də mübarizə aparılır: itlər, pişiklər, vəhşi məməlilər və quşlar (bayquşlar, çalağanlar).</w:t>
      </w:r>
    </w:p>
    <w:p w:rsidR="00DC1FA2" w:rsidRPr="00512C2D" w:rsidRDefault="00DC1FA2"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Kimyəvi metod</w:t>
      </w:r>
      <w:r w:rsidRPr="00512C2D">
        <w:rPr>
          <w:rFonts w:ascii="Times New Roman" w:hAnsi="Times New Roman"/>
          <w:sz w:val="28"/>
          <w:szCs w:val="28"/>
          <w:lang w:val="az-Latn-AZ"/>
        </w:rPr>
        <w:t xml:space="preserve">  daha effektiv və yayılmış üsuldur, zəhərlərin - rodentisidlərin istifadə e</w:t>
      </w:r>
      <w:r w:rsidR="00D52A94">
        <w:rPr>
          <w:rFonts w:ascii="Times New Roman" w:hAnsi="Times New Roman"/>
          <w:sz w:val="28"/>
          <w:szCs w:val="28"/>
          <w:lang w:val="az-Latn-AZ"/>
        </w:rPr>
        <w:t>dilməsinə əsaslanmışdır. Gəmiric</w:t>
      </w:r>
      <w:r w:rsidRPr="00512C2D">
        <w:rPr>
          <w:rFonts w:ascii="Times New Roman" w:hAnsi="Times New Roman"/>
          <w:sz w:val="28"/>
          <w:szCs w:val="28"/>
          <w:lang w:val="az-Latn-AZ"/>
        </w:rPr>
        <w:t>ilərin qırılması məqsədilə tətbiq edilən  kimyəvi preparatlar «ratisidlər» və ya «rodentisidlər» adlanırlar. Onları qida tələ yemləri şəklində müxtəlif məhsullarl</w:t>
      </w:r>
      <w:r w:rsidR="00D52A94">
        <w:rPr>
          <w:rFonts w:ascii="Times New Roman" w:hAnsi="Times New Roman"/>
          <w:sz w:val="28"/>
          <w:szCs w:val="28"/>
          <w:lang w:val="az-Latn-AZ"/>
        </w:rPr>
        <w:t>a birgə  istifadə edərək gəmiric</w:t>
      </w:r>
      <w:r w:rsidRPr="00512C2D">
        <w:rPr>
          <w:rFonts w:ascii="Times New Roman" w:hAnsi="Times New Roman"/>
          <w:sz w:val="28"/>
          <w:szCs w:val="28"/>
          <w:lang w:val="az-Latn-AZ"/>
        </w:rPr>
        <w:t>i</w:t>
      </w:r>
      <w:r w:rsidR="00D52A94">
        <w:rPr>
          <w:rFonts w:ascii="Times New Roman" w:hAnsi="Times New Roman"/>
          <w:sz w:val="28"/>
          <w:szCs w:val="28"/>
          <w:lang w:val="az-Latn-AZ"/>
        </w:rPr>
        <w:t>lərin yuvalarına və getdikləri c</w:t>
      </w:r>
      <w:r w:rsidRPr="00512C2D">
        <w:rPr>
          <w:rFonts w:ascii="Times New Roman" w:hAnsi="Times New Roman"/>
          <w:sz w:val="28"/>
          <w:szCs w:val="28"/>
          <w:lang w:val="az-Latn-AZ"/>
        </w:rPr>
        <w:t>ığırlara, suya püskürdür və ya yuvaları, anbarları, vaqonları və gəmiləri qaz üsulu il</w:t>
      </w:r>
      <w:r w:rsidR="00D52A94">
        <w:rPr>
          <w:rFonts w:ascii="Times New Roman" w:hAnsi="Times New Roman"/>
          <w:sz w:val="28"/>
          <w:szCs w:val="28"/>
          <w:lang w:val="az-Latn-AZ"/>
        </w:rPr>
        <w:t>ə işləyirlər.  Zəhərləri gəmiric</w:t>
      </w:r>
      <w:r w:rsidRPr="00512C2D">
        <w:rPr>
          <w:rFonts w:ascii="Times New Roman" w:hAnsi="Times New Roman"/>
          <w:sz w:val="28"/>
          <w:szCs w:val="28"/>
          <w:lang w:val="az-Latn-AZ"/>
        </w:rPr>
        <w:t xml:space="preserve">ilər üçün daha </w:t>
      </w:r>
      <w:r w:rsidR="00D52A94">
        <w:rPr>
          <w:rFonts w:ascii="Times New Roman" w:hAnsi="Times New Roman"/>
          <w:sz w:val="28"/>
          <w:szCs w:val="28"/>
          <w:lang w:val="az-Latn-AZ"/>
        </w:rPr>
        <w:t>cəlbedic</w:t>
      </w:r>
      <w:r w:rsidRPr="00512C2D">
        <w:rPr>
          <w:rFonts w:ascii="Times New Roman" w:hAnsi="Times New Roman"/>
          <w:sz w:val="28"/>
          <w:szCs w:val="28"/>
          <w:lang w:val="az-Latn-AZ"/>
        </w:rPr>
        <w:t>i qida əlavələrinə (yemlərə)  qatırlar: su, yuvala</w:t>
      </w:r>
      <w:r w:rsidR="00D52A94">
        <w:rPr>
          <w:rFonts w:ascii="Times New Roman" w:hAnsi="Times New Roman"/>
          <w:sz w:val="28"/>
          <w:szCs w:val="28"/>
          <w:lang w:val="az-Latn-AZ"/>
        </w:rPr>
        <w:t>r, dəliklər, jığırlar və gəmiric</w:t>
      </w:r>
      <w:r w:rsidRPr="00512C2D">
        <w:rPr>
          <w:rFonts w:ascii="Times New Roman" w:hAnsi="Times New Roman"/>
          <w:sz w:val="28"/>
          <w:szCs w:val="28"/>
          <w:lang w:val="az-Latn-AZ"/>
        </w:rPr>
        <w:t>ilərin tez-tez baş çəkdikləri yerlər (zibil qutuları) onlarla işlənir. Ayrı-ayrı hallarda gəmiri</w:t>
      </w:r>
      <w:r w:rsidR="00D52A94">
        <w:rPr>
          <w:rFonts w:ascii="Times New Roman" w:hAnsi="Times New Roman"/>
          <w:sz w:val="28"/>
          <w:szCs w:val="28"/>
          <w:lang w:val="az-Latn-AZ"/>
        </w:rPr>
        <w:t>c</w:t>
      </w:r>
      <w:r w:rsidRPr="00512C2D">
        <w:rPr>
          <w:rFonts w:ascii="Times New Roman" w:hAnsi="Times New Roman"/>
          <w:sz w:val="28"/>
          <w:szCs w:val="28"/>
          <w:lang w:val="az-Latn-AZ"/>
        </w:rPr>
        <w:t>ilərin yerləşdikləri yerlərə və onların yuvalarına qaz buraxılır.Rodentisidlər bağırsaq zəhərləri və fumiqantlar kimi təsir göstərirlər.</w:t>
      </w:r>
    </w:p>
    <w:p w:rsidR="00DC1FA2" w:rsidRPr="00512C2D" w:rsidRDefault="00DC1FA2"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ab/>
        <w:t xml:space="preserve">Rodentisidlər bağırsaq zəhərləri və fumiqantlar kimi təsir göstərirlər. </w:t>
      </w:r>
    </w:p>
    <w:p w:rsidR="00B7161A" w:rsidRPr="00512C2D" w:rsidRDefault="00B7161A"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Bağırsaq zəhərləri. Zookumarin</w:t>
      </w:r>
      <w:r w:rsidRPr="00512C2D">
        <w:rPr>
          <w:rFonts w:ascii="Times New Roman" w:hAnsi="Times New Roman"/>
          <w:sz w:val="28"/>
          <w:szCs w:val="28"/>
          <w:lang w:val="az-Latn-AZ"/>
        </w:rPr>
        <w:t xml:space="preserve"> - spesifik iyə malik ağ rəngli tozdur, suda həll </w:t>
      </w:r>
      <w:r w:rsidR="00D52A94">
        <w:rPr>
          <w:rFonts w:ascii="Times New Roman" w:hAnsi="Times New Roman"/>
          <w:sz w:val="28"/>
          <w:szCs w:val="28"/>
          <w:lang w:val="az-Latn-AZ"/>
        </w:rPr>
        <w:t>olmur, qan damarlarının  keçiric</w:t>
      </w:r>
      <w:r w:rsidRPr="00512C2D">
        <w:rPr>
          <w:rFonts w:ascii="Times New Roman" w:hAnsi="Times New Roman"/>
          <w:sz w:val="28"/>
          <w:szCs w:val="28"/>
          <w:lang w:val="az-Latn-AZ"/>
        </w:rPr>
        <w:t>iliyini artırır, qanın laxtalanmasını ləngidir. Preparatı</w:t>
      </w:r>
      <w:r w:rsidR="00D52A94">
        <w:rPr>
          <w:rFonts w:ascii="Times New Roman" w:hAnsi="Times New Roman"/>
          <w:sz w:val="28"/>
          <w:szCs w:val="28"/>
          <w:lang w:val="az-Latn-AZ"/>
        </w:rPr>
        <w:t xml:space="preserve"> buğdaya qatır, gəmiricilərin yuvalarına, c</w:t>
      </w:r>
      <w:r w:rsidRPr="00512C2D">
        <w:rPr>
          <w:rFonts w:ascii="Times New Roman" w:hAnsi="Times New Roman"/>
          <w:sz w:val="28"/>
          <w:szCs w:val="28"/>
          <w:lang w:val="az-Latn-AZ"/>
        </w:rPr>
        <w:t>ığırlara, suyun səthinə püskürdürlər. Gəmir</w:t>
      </w:r>
      <w:r w:rsidR="00D52A94">
        <w:rPr>
          <w:rFonts w:ascii="Times New Roman" w:hAnsi="Times New Roman"/>
          <w:sz w:val="28"/>
          <w:szCs w:val="28"/>
          <w:lang w:val="az-Latn-AZ"/>
        </w:rPr>
        <w:t>ic</w:t>
      </w:r>
      <w:r w:rsidRPr="00512C2D">
        <w:rPr>
          <w:rFonts w:ascii="Times New Roman" w:hAnsi="Times New Roman"/>
          <w:sz w:val="28"/>
          <w:szCs w:val="28"/>
          <w:lang w:val="az-Latn-AZ"/>
        </w:rPr>
        <w:t>ilər 7-10 gündən sonra ölürlər. Qida müəssisələrində və uşaq məktəbəqədər müəssisələrdə preparatla işlənmiş yemləri xüsusi qutulara yığırlar.</w:t>
      </w:r>
    </w:p>
    <w:p w:rsidR="00B7161A" w:rsidRPr="00512C2D" w:rsidRDefault="00B7161A"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Sink-fosfidi</w:t>
      </w:r>
      <w:r w:rsidRPr="00512C2D">
        <w:rPr>
          <w:rFonts w:ascii="Times New Roman" w:hAnsi="Times New Roman"/>
          <w:sz w:val="28"/>
          <w:szCs w:val="28"/>
          <w:lang w:val="az-Latn-AZ"/>
        </w:rPr>
        <w:t xml:space="preserve"> - bozumtul-qara tozdur, </w:t>
      </w:r>
      <w:r w:rsidR="00D52A94">
        <w:rPr>
          <w:rFonts w:ascii="Times New Roman" w:hAnsi="Times New Roman"/>
          <w:sz w:val="28"/>
          <w:szCs w:val="28"/>
          <w:lang w:val="az-Latn-AZ"/>
        </w:rPr>
        <w:t>zəif sarımsaq iyi verir, gəmiric</w:t>
      </w:r>
      <w:r w:rsidRPr="00512C2D">
        <w:rPr>
          <w:rFonts w:ascii="Times New Roman" w:hAnsi="Times New Roman"/>
          <w:sz w:val="28"/>
          <w:szCs w:val="28"/>
          <w:lang w:val="az-Latn-AZ"/>
        </w:rPr>
        <w:t>ilərin sinir sisteminə, qana və daxili sekresiya vəzilərinə  toksiki təsir göstərir. Müxtəlif qida maddələrinin (ət və balıq qiyməsi, kartof püresi, buğda çörəyi və s.) əsasında hazırlanmış yemlərə preparatdan 3-5% əlavə edirlər. Preparatı buğda və arpa dənələrin</w:t>
      </w:r>
      <w:r w:rsidR="00D52A94">
        <w:rPr>
          <w:rFonts w:ascii="Times New Roman" w:hAnsi="Times New Roman"/>
          <w:sz w:val="28"/>
          <w:szCs w:val="28"/>
          <w:lang w:val="az-Latn-AZ"/>
        </w:rPr>
        <w:t>ə qatır, suya və yuvaların girəc</w:t>
      </w:r>
      <w:r w:rsidRPr="00512C2D">
        <w:rPr>
          <w:rFonts w:ascii="Times New Roman" w:hAnsi="Times New Roman"/>
          <w:sz w:val="28"/>
          <w:szCs w:val="28"/>
          <w:lang w:val="az-Latn-AZ"/>
        </w:rPr>
        <w:t>əklərinə püskürdürlər. Bi</w:t>
      </w:r>
      <w:r w:rsidR="00D52A94">
        <w:rPr>
          <w:rFonts w:ascii="Times New Roman" w:hAnsi="Times New Roman"/>
          <w:sz w:val="28"/>
          <w:szCs w:val="28"/>
          <w:lang w:val="az-Latn-AZ"/>
        </w:rPr>
        <w:t>r qayda olaraq, preparat gəmiric</w:t>
      </w:r>
      <w:r w:rsidRPr="00512C2D">
        <w:rPr>
          <w:rFonts w:ascii="Times New Roman" w:hAnsi="Times New Roman"/>
          <w:sz w:val="28"/>
          <w:szCs w:val="28"/>
          <w:lang w:val="az-Latn-AZ"/>
        </w:rPr>
        <w:t xml:space="preserve">ilərin tezliklə ölümünə gətirib çıxarır. Sink-fosfidi insan üçün də zəhərlidir, ona görə də yemlərin hazırlanması və saxlanması zamanı təhlükəsizlik qaydalarına riayət etmək lazımdır. </w:t>
      </w:r>
    </w:p>
    <w:p w:rsidR="00B7161A" w:rsidRPr="00512C2D" w:rsidRDefault="00B7161A"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Difenasin</w:t>
      </w:r>
      <w:r w:rsidRPr="00512C2D">
        <w:rPr>
          <w:rFonts w:ascii="Times New Roman" w:hAnsi="Times New Roman"/>
          <w:sz w:val="28"/>
          <w:szCs w:val="28"/>
          <w:lang w:val="az-Latn-AZ"/>
        </w:rPr>
        <w:t xml:space="preserve"> deratizasiyada ratindan (0,5% difenasin və 99,5% neytral  aşqar maddənin işçi qarışığı) kimi istifadə edilir. Preparata metilen abısı qatıldığı üçün o,</w:t>
      </w:r>
      <w:r w:rsidR="00D52A94">
        <w:rPr>
          <w:rFonts w:ascii="Times New Roman" w:hAnsi="Times New Roman"/>
          <w:sz w:val="28"/>
          <w:szCs w:val="28"/>
          <w:lang w:val="az-Latn-AZ"/>
        </w:rPr>
        <w:t xml:space="preserve"> mavi rəngə boyanmışdır. Gəmiric</w:t>
      </w:r>
      <w:r w:rsidRPr="00512C2D">
        <w:rPr>
          <w:rFonts w:ascii="Times New Roman" w:hAnsi="Times New Roman"/>
          <w:sz w:val="28"/>
          <w:szCs w:val="28"/>
          <w:lang w:val="az-Latn-AZ"/>
        </w:rPr>
        <w:t xml:space="preserve">ilər üçün yemlər müxtəlif qida maddələrinin əsasında hazırlanır, onların tərkibində çörək qırıntıları, yarmalar, un, 3% ratindan əlavə edilmiş qida </w:t>
      </w:r>
      <w:r w:rsidR="00D52A94">
        <w:rPr>
          <w:rFonts w:ascii="Times New Roman" w:hAnsi="Times New Roman"/>
          <w:sz w:val="28"/>
          <w:szCs w:val="28"/>
          <w:lang w:val="az-Latn-AZ"/>
        </w:rPr>
        <w:t>qalıqları olur. Ratindan gəmiricilərin yuvalarına, girəc</w:t>
      </w:r>
      <w:r w:rsidRPr="00512C2D">
        <w:rPr>
          <w:rFonts w:ascii="Times New Roman" w:hAnsi="Times New Roman"/>
          <w:sz w:val="28"/>
          <w:szCs w:val="28"/>
          <w:lang w:val="az-Latn-AZ"/>
        </w:rPr>
        <w:t>əkləri</w:t>
      </w:r>
      <w:r w:rsidR="00D52A94">
        <w:rPr>
          <w:rFonts w:ascii="Times New Roman" w:hAnsi="Times New Roman"/>
          <w:sz w:val="28"/>
          <w:szCs w:val="28"/>
          <w:lang w:val="az-Latn-AZ"/>
        </w:rPr>
        <w:t>nə püskürdülür. Preparat gəmiric</w:t>
      </w:r>
      <w:r w:rsidRPr="00512C2D">
        <w:rPr>
          <w:rFonts w:ascii="Times New Roman" w:hAnsi="Times New Roman"/>
          <w:sz w:val="28"/>
          <w:szCs w:val="28"/>
          <w:lang w:val="az-Latn-AZ"/>
        </w:rPr>
        <w:t>ilərin qanına antikoaqulyant təsiri göstərir və istifadədən bir neçə gün sonra onların ölümünə səbəb olur.</w:t>
      </w:r>
      <w:r w:rsidR="00D52A94">
        <w:rPr>
          <w:rFonts w:ascii="Times New Roman" w:hAnsi="Times New Roman"/>
          <w:sz w:val="28"/>
          <w:szCs w:val="28"/>
          <w:lang w:val="az-Latn-AZ"/>
        </w:rPr>
        <w:t xml:space="preserve"> Yemlər hazırlandıqda və gəmiric</w:t>
      </w:r>
      <w:r w:rsidRPr="00512C2D">
        <w:rPr>
          <w:rFonts w:ascii="Times New Roman" w:hAnsi="Times New Roman"/>
          <w:sz w:val="28"/>
          <w:szCs w:val="28"/>
          <w:lang w:val="az-Latn-AZ"/>
        </w:rPr>
        <w:t>ilərin yuvaları işləndikdə mütləq respirator və ya maskadan istifadə etmək lazımdır.</w:t>
      </w:r>
    </w:p>
    <w:p w:rsidR="00B7161A" w:rsidRPr="00512C2D" w:rsidRDefault="00B7161A"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Monoftorin</w:t>
      </w:r>
      <w:r w:rsidRPr="00512C2D">
        <w:rPr>
          <w:rFonts w:ascii="Times New Roman" w:hAnsi="Times New Roman"/>
          <w:sz w:val="28"/>
          <w:szCs w:val="28"/>
          <w:lang w:val="az-Latn-AZ"/>
        </w:rPr>
        <w:t xml:space="preserve"> - çəhrayı rəngli kristallik maddədir, etil spirtində, asetonda yaxşı, isti suda zəif həll olur, soyuq suda isə həll olmur. Gəmiri</w:t>
      </w:r>
      <w:r w:rsidR="00D52A94">
        <w:rPr>
          <w:rFonts w:ascii="Times New Roman" w:hAnsi="Times New Roman"/>
          <w:sz w:val="28"/>
          <w:szCs w:val="28"/>
          <w:lang w:val="az-Latn-AZ"/>
        </w:rPr>
        <w:t>c</w:t>
      </w:r>
      <w:r w:rsidRPr="00512C2D">
        <w:rPr>
          <w:rFonts w:ascii="Times New Roman" w:hAnsi="Times New Roman"/>
          <w:sz w:val="28"/>
          <w:szCs w:val="28"/>
          <w:lang w:val="az-Latn-AZ"/>
        </w:rPr>
        <w:t xml:space="preserve">ilərin ölümü 3-4 saatdan sonra baş verir, yemlərə 1% preparat əlavə edilir. </w:t>
      </w:r>
    </w:p>
    <w:p w:rsidR="004D724B" w:rsidRPr="00512C2D" w:rsidRDefault="004D724B"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Qliftor</w:t>
      </w:r>
      <w:r w:rsidRPr="00512C2D">
        <w:rPr>
          <w:rFonts w:ascii="Times New Roman" w:hAnsi="Times New Roman"/>
          <w:sz w:val="28"/>
          <w:szCs w:val="28"/>
          <w:lang w:val="az-Latn-AZ"/>
        </w:rPr>
        <w:t xml:space="preserve"> - açıq-qəhvəyi rəngdə xarakterik iyə malik mayedir, suda və spirtdə yaxşı </w:t>
      </w:r>
      <w:r w:rsidRPr="00512C2D">
        <w:rPr>
          <w:rFonts w:ascii="Times New Roman" w:hAnsi="Times New Roman"/>
          <w:sz w:val="28"/>
          <w:szCs w:val="28"/>
          <w:lang w:val="az-Latn-AZ"/>
        </w:rPr>
        <w:lastRenderedPageBreak/>
        <w:t xml:space="preserve">həll olur. Sünbülqıranlarla mübarizədə yulafla birlikdə  yemlər şəklində işlədilir. </w:t>
      </w:r>
    </w:p>
    <w:p w:rsidR="004D724B" w:rsidRPr="00512C2D" w:rsidRDefault="004D724B"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Ftorasetamid</w:t>
      </w:r>
      <w:r w:rsidRPr="00512C2D">
        <w:rPr>
          <w:rFonts w:ascii="Times New Roman" w:hAnsi="Times New Roman"/>
          <w:sz w:val="28"/>
          <w:szCs w:val="28"/>
          <w:lang w:val="az-Latn-AZ"/>
        </w:rPr>
        <w:t xml:space="preserve"> - ağ-bozumtul kristallardır, suda yaxşı həll olur. Buğdaya qatılmaqla və sulu yemlərdə istifadə edirlər. Qida müəssisələrində tozlandırmaq üçün istifadəsi qadağandır</w:t>
      </w:r>
      <w:r w:rsidR="009E73A7">
        <w:rPr>
          <w:rFonts w:ascii="Times New Roman" w:hAnsi="Times New Roman"/>
          <w:sz w:val="28"/>
          <w:szCs w:val="28"/>
          <w:lang w:val="az-Latn-AZ"/>
        </w:rPr>
        <w:t>, belə ki, preparat yüksək dərəc</w:t>
      </w:r>
      <w:r w:rsidRPr="00512C2D">
        <w:rPr>
          <w:rFonts w:ascii="Times New Roman" w:hAnsi="Times New Roman"/>
          <w:sz w:val="28"/>
          <w:szCs w:val="28"/>
          <w:lang w:val="az-Latn-AZ"/>
        </w:rPr>
        <w:t xml:space="preserve">ədə toksikidir. </w:t>
      </w:r>
    </w:p>
    <w:p w:rsidR="004D724B" w:rsidRPr="00512C2D" w:rsidRDefault="004D724B"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Fumiqantlar</w:t>
      </w:r>
      <w:r w:rsidRPr="00512C2D">
        <w:rPr>
          <w:rFonts w:ascii="Times New Roman" w:hAnsi="Times New Roman"/>
          <w:sz w:val="28"/>
          <w:szCs w:val="28"/>
          <w:lang w:val="az-Latn-AZ"/>
        </w:rPr>
        <w:t xml:space="preserve">. </w:t>
      </w:r>
      <w:r w:rsidRPr="00147606">
        <w:rPr>
          <w:rFonts w:ascii="Times New Roman" w:hAnsi="Times New Roman"/>
          <w:b/>
          <w:sz w:val="28"/>
          <w:szCs w:val="28"/>
          <w:lang w:val="az-Latn-AZ"/>
        </w:rPr>
        <w:t>Kükürd anhidridi</w:t>
      </w:r>
      <w:r w:rsidRPr="00512C2D">
        <w:rPr>
          <w:rFonts w:ascii="Times New Roman" w:hAnsi="Times New Roman"/>
          <w:sz w:val="28"/>
          <w:szCs w:val="28"/>
          <w:lang w:val="az-Latn-AZ"/>
        </w:rPr>
        <w:t xml:space="preserve"> - metal</w:t>
      </w:r>
      <w:r w:rsidR="009E73A7">
        <w:rPr>
          <w:rFonts w:ascii="Times New Roman" w:hAnsi="Times New Roman"/>
          <w:sz w:val="28"/>
          <w:szCs w:val="28"/>
          <w:lang w:val="az-Latn-AZ"/>
        </w:rPr>
        <w:t xml:space="preserve"> balonlarda buraxılır və gəmiric</w:t>
      </w:r>
      <w:r w:rsidRPr="00512C2D">
        <w:rPr>
          <w:rFonts w:ascii="Times New Roman" w:hAnsi="Times New Roman"/>
          <w:sz w:val="28"/>
          <w:szCs w:val="28"/>
          <w:lang w:val="az-Latn-AZ"/>
        </w:rPr>
        <w:t>ilərin yuvalarının qaz üsulu ilə işlənməsi zamanı istifadə edilir.</w:t>
      </w:r>
    </w:p>
    <w:p w:rsidR="004D724B" w:rsidRPr="00512C2D" w:rsidRDefault="004D724B"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Xlorpikrin</w:t>
      </w:r>
      <w:r w:rsidRPr="00512C2D">
        <w:rPr>
          <w:rFonts w:ascii="Times New Roman" w:hAnsi="Times New Roman"/>
          <w:sz w:val="28"/>
          <w:szCs w:val="28"/>
          <w:lang w:val="az-Latn-AZ"/>
        </w:rPr>
        <w:t xml:space="preserve"> - rəngsiz mayedir, otaq temperaturunda açıq havada asanlıq</w:t>
      </w:r>
      <w:r w:rsidR="009E73A7">
        <w:rPr>
          <w:rFonts w:ascii="Times New Roman" w:hAnsi="Times New Roman"/>
          <w:sz w:val="28"/>
          <w:szCs w:val="28"/>
          <w:lang w:val="az-Latn-AZ"/>
        </w:rPr>
        <w:t>la buxarlanır. Preparatı gəmiric</w:t>
      </w:r>
      <w:r w:rsidRPr="00512C2D">
        <w:rPr>
          <w:rFonts w:ascii="Times New Roman" w:hAnsi="Times New Roman"/>
          <w:sz w:val="28"/>
          <w:szCs w:val="28"/>
          <w:lang w:val="az-Latn-AZ"/>
        </w:rPr>
        <w:t>ilərin yuvalarına tamponlar,</w:t>
      </w:r>
      <w:r w:rsidR="009E73A7">
        <w:rPr>
          <w:rFonts w:ascii="Times New Roman" w:hAnsi="Times New Roman"/>
          <w:sz w:val="28"/>
          <w:szCs w:val="28"/>
          <w:lang w:val="az-Latn-AZ"/>
        </w:rPr>
        <w:t xml:space="preserve"> ağac</w:t>
      </w:r>
      <w:r w:rsidRPr="00512C2D">
        <w:rPr>
          <w:rFonts w:ascii="Times New Roman" w:hAnsi="Times New Roman"/>
          <w:sz w:val="28"/>
          <w:szCs w:val="28"/>
          <w:lang w:val="az-Latn-AZ"/>
        </w:rPr>
        <w:t xml:space="preserve"> qırıntıları, qumla daxil edirlər. Bundan sonra yuvaların ağzı bağlanır. </w:t>
      </w:r>
    </w:p>
    <w:p w:rsidR="004D724B" w:rsidRPr="00512C2D" w:rsidRDefault="004D724B"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Metilbromid</w:t>
      </w:r>
      <w:r w:rsidRPr="00512C2D">
        <w:rPr>
          <w:rFonts w:ascii="Times New Roman" w:hAnsi="Times New Roman"/>
          <w:sz w:val="28"/>
          <w:szCs w:val="28"/>
          <w:lang w:val="az-Latn-AZ"/>
        </w:rPr>
        <w:t xml:space="preserve"> rəngsiz qazdır, onun buxarları zərərsizləşdirilən yerlərdə yaxşı yayılır, boyaları, parçaları, metalları parçalamır. Preparat gəmi və təyyarələrdə qaz üsulu ilə deratizasiyada istifadə olunur.</w:t>
      </w:r>
    </w:p>
    <w:p w:rsidR="004D724B" w:rsidRPr="00512C2D" w:rsidRDefault="004D724B"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Sinil turşusunun preparatla</w:t>
      </w:r>
      <w:r w:rsidR="009E73A7" w:rsidRPr="00147606">
        <w:rPr>
          <w:rFonts w:ascii="Times New Roman" w:hAnsi="Times New Roman"/>
          <w:b/>
          <w:sz w:val="28"/>
          <w:szCs w:val="28"/>
          <w:lang w:val="az-Latn-AZ"/>
        </w:rPr>
        <w:t>r</w:t>
      </w:r>
      <w:r w:rsidR="009E73A7">
        <w:rPr>
          <w:rFonts w:ascii="Times New Roman" w:hAnsi="Times New Roman"/>
          <w:sz w:val="28"/>
          <w:szCs w:val="28"/>
          <w:lang w:val="az-Latn-AZ"/>
        </w:rPr>
        <w:t>ı – «Siklon» (B və D)  - ən güc</w:t>
      </w:r>
      <w:r w:rsidRPr="00512C2D">
        <w:rPr>
          <w:rFonts w:ascii="Times New Roman" w:hAnsi="Times New Roman"/>
          <w:sz w:val="28"/>
          <w:szCs w:val="28"/>
          <w:lang w:val="az-Latn-AZ"/>
        </w:rPr>
        <w:t>lü fumi</w:t>
      </w:r>
      <w:r w:rsidR="009E73A7">
        <w:rPr>
          <w:rFonts w:ascii="Times New Roman" w:hAnsi="Times New Roman"/>
          <w:sz w:val="28"/>
          <w:szCs w:val="28"/>
          <w:lang w:val="az-Latn-AZ"/>
        </w:rPr>
        <w:t>qantlardır, insan üçün son dərəc</w:t>
      </w:r>
      <w:r w:rsidRPr="00512C2D">
        <w:rPr>
          <w:rFonts w:ascii="Times New Roman" w:hAnsi="Times New Roman"/>
          <w:sz w:val="28"/>
          <w:szCs w:val="28"/>
          <w:lang w:val="az-Latn-AZ"/>
        </w:rPr>
        <w:t>ə toksik</w:t>
      </w:r>
      <w:r w:rsidR="009E73A7">
        <w:rPr>
          <w:rFonts w:ascii="Times New Roman" w:hAnsi="Times New Roman"/>
          <w:sz w:val="28"/>
          <w:szCs w:val="28"/>
          <w:lang w:val="az-Latn-AZ"/>
        </w:rPr>
        <w:t>idirlər, ona görə də gözyaşardıc</w:t>
      </w:r>
      <w:r w:rsidRPr="00512C2D">
        <w:rPr>
          <w:rFonts w:ascii="Times New Roman" w:hAnsi="Times New Roman"/>
          <w:sz w:val="28"/>
          <w:szCs w:val="28"/>
          <w:lang w:val="az-Latn-AZ"/>
        </w:rPr>
        <w:t>ı siqnalizatorla qarışıq şəklində buraxılır.</w:t>
      </w:r>
    </w:p>
    <w:p w:rsidR="00DC1FA2" w:rsidRDefault="00DC1FA2" w:rsidP="004C0420">
      <w:pPr>
        <w:pStyle w:val="Style70"/>
        <w:spacing w:line="276" w:lineRule="auto"/>
        <w:ind w:firstLine="274"/>
        <w:rPr>
          <w:rFonts w:ascii="Times New Roman" w:hAnsi="Times New Roman"/>
          <w:sz w:val="28"/>
          <w:szCs w:val="28"/>
          <w:lang w:val="az-Latn-AZ"/>
        </w:rPr>
      </w:pPr>
      <w:r w:rsidRPr="00147606">
        <w:rPr>
          <w:rFonts w:ascii="Times New Roman" w:hAnsi="Times New Roman"/>
          <w:b/>
          <w:sz w:val="28"/>
          <w:szCs w:val="28"/>
          <w:lang w:val="az-Latn-AZ"/>
        </w:rPr>
        <w:t>Ultrasəs   vasitəsilə</w:t>
      </w:r>
      <w:r w:rsidRPr="00512C2D">
        <w:rPr>
          <w:rFonts w:ascii="Times New Roman" w:hAnsi="Times New Roman"/>
          <w:sz w:val="28"/>
          <w:szCs w:val="28"/>
          <w:lang w:val="az-Latn-AZ"/>
        </w:rPr>
        <w:t xml:space="preserve">     </w:t>
      </w:r>
      <w:r w:rsidR="009E73A7">
        <w:rPr>
          <w:rFonts w:ascii="Times New Roman" w:hAnsi="Times New Roman"/>
          <w:sz w:val="28"/>
          <w:szCs w:val="28"/>
          <w:lang w:val="az-Latn-AZ"/>
        </w:rPr>
        <w:t>gəmiric</w:t>
      </w:r>
      <w:r w:rsidRPr="00512C2D">
        <w:rPr>
          <w:rFonts w:ascii="Times New Roman" w:hAnsi="Times New Roman"/>
          <w:sz w:val="28"/>
          <w:szCs w:val="28"/>
          <w:lang w:val="az-Latn-AZ"/>
        </w:rPr>
        <w:t>ilərin    hürküd</w:t>
      </w:r>
      <w:r w:rsidR="009E73A7">
        <w:rPr>
          <w:rFonts w:ascii="Times New Roman" w:hAnsi="Times New Roman"/>
          <w:sz w:val="28"/>
          <w:szCs w:val="28"/>
          <w:lang w:val="az-Latn-AZ"/>
        </w:rPr>
        <w:t>ülməsi. Ultrasəs qurğusu gəmiric</w:t>
      </w:r>
      <w:r w:rsidRPr="00512C2D">
        <w:rPr>
          <w:rFonts w:ascii="Times New Roman" w:hAnsi="Times New Roman"/>
          <w:sz w:val="28"/>
          <w:szCs w:val="28"/>
          <w:lang w:val="az-Latn-AZ"/>
        </w:rPr>
        <w:t>ilərin  taxıl anbarlarında, dəniz və çay gəmilərində hürküdülməsi məqsədi ilə işlədilir. Qurğu elektrik şəbəkəsindən qidalanır. O, insan və ev heyvanlar</w:t>
      </w:r>
      <w:r w:rsidR="009E73A7">
        <w:rPr>
          <w:rFonts w:ascii="Times New Roman" w:hAnsi="Times New Roman"/>
          <w:sz w:val="28"/>
          <w:szCs w:val="28"/>
          <w:lang w:val="az-Latn-AZ"/>
        </w:rPr>
        <w:t>ı üçün təhlükəsizdir. Elektrik c</w:t>
      </w:r>
      <w:r w:rsidRPr="00512C2D">
        <w:rPr>
          <w:rFonts w:ascii="Times New Roman" w:hAnsi="Times New Roman"/>
          <w:sz w:val="28"/>
          <w:szCs w:val="28"/>
          <w:lang w:val="az-Latn-AZ"/>
        </w:rPr>
        <w:t>ihazlarının işinə mane olmur.</w:t>
      </w:r>
    </w:p>
    <w:p w:rsidR="00147606" w:rsidRPr="00512C2D" w:rsidRDefault="00147606" w:rsidP="004C0420">
      <w:pPr>
        <w:pStyle w:val="Style70"/>
        <w:spacing w:line="276" w:lineRule="auto"/>
        <w:ind w:firstLine="274"/>
        <w:rPr>
          <w:rFonts w:ascii="Times New Roman" w:hAnsi="Times New Roman"/>
          <w:sz w:val="28"/>
          <w:szCs w:val="28"/>
          <w:lang w:val="az-Latn-AZ"/>
        </w:rPr>
      </w:pPr>
    </w:p>
    <w:p w:rsidR="00983EFC" w:rsidRDefault="00983EFC" w:rsidP="004C0420">
      <w:pPr>
        <w:spacing w:after="0"/>
        <w:ind w:firstLine="720"/>
        <w:jc w:val="both"/>
        <w:rPr>
          <w:rFonts w:ascii="Times New Roman" w:eastAsia="Times New Roman" w:hAnsi="Times New Roman" w:cs="Times New Roman"/>
          <w:b/>
          <w:sz w:val="28"/>
          <w:szCs w:val="28"/>
          <w:lang w:val="az-Latn-AZ"/>
        </w:rPr>
      </w:pPr>
      <w:r w:rsidRPr="00147606">
        <w:rPr>
          <w:rFonts w:ascii="Times New Roman" w:eastAsia="Times New Roman" w:hAnsi="Times New Roman" w:cs="Times New Roman"/>
          <w:b/>
          <w:sz w:val="28"/>
          <w:szCs w:val="28"/>
          <w:lang w:val="az-Latn-AZ"/>
        </w:rPr>
        <w:t>Müxtəlif k</w:t>
      </w:r>
      <w:r w:rsidR="00147606" w:rsidRPr="00147606">
        <w:rPr>
          <w:rFonts w:ascii="Times New Roman" w:eastAsia="Times New Roman" w:hAnsi="Times New Roman" w:cs="Times New Roman"/>
          <w:b/>
          <w:sz w:val="28"/>
          <w:szCs w:val="28"/>
          <w:lang w:val="az-Latn-AZ"/>
        </w:rPr>
        <w:t>ateqoriyalı obyektlərdə  gəmiric</w:t>
      </w:r>
      <w:r w:rsidRPr="00147606">
        <w:rPr>
          <w:rFonts w:ascii="Times New Roman" w:eastAsia="Times New Roman" w:hAnsi="Times New Roman" w:cs="Times New Roman"/>
          <w:b/>
          <w:sz w:val="28"/>
          <w:szCs w:val="28"/>
          <w:lang w:val="az-Latn-AZ"/>
        </w:rPr>
        <w:t>ilərlə mübarizə metodikası.</w:t>
      </w:r>
    </w:p>
    <w:p w:rsidR="00147606" w:rsidRPr="00147606" w:rsidRDefault="00147606" w:rsidP="004C0420">
      <w:pPr>
        <w:spacing w:after="0"/>
        <w:ind w:firstLine="720"/>
        <w:jc w:val="both"/>
        <w:rPr>
          <w:rFonts w:ascii="Times New Roman" w:eastAsia="Times New Roman" w:hAnsi="Times New Roman" w:cs="Times New Roman"/>
          <w:b/>
          <w:sz w:val="28"/>
          <w:szCs w:val="28"/>
          <w:lang w:val="az-Latn-AZ"/>
        </w:rPr>
      </w:pPr>
    </w:p>
    <w:p w:rsidR="00147606" w:rsidRPr="00147606" w:rsidRDefault="00953E3A" w:rsidP="004C0420">
      <w:pPr>
        <w:pStyle w:val="a7"/>
        <w:numPr>
          <w:ilvl w:val="0"/>
          <w:numId w:val="3"/>
        </w:numPr>
        <w:spacing w:after="0"/>
        <w:jc w:val="both"/>
        <w:rPr>
          <w:rFonts w:ascii="Times New Roman" w:eastAsia="Times New Roman" w:hAnsi="Times New Roman" w:cs="Times New Roman"/>
          <w:sz w:val="28"/>
          <w:szCs w:val="28"/>
          <w:lang w:val="az-Latn-AZ"/>
        </w:rPr>
      </w:pPr>
      <w:r w:rsidRPr="00147606">
        <w:rPr>
          <w:rFonts w:ascii="Times New Roman" w:eastAsia="Times New Roman" w:hAnsi="Times New Roman" w:cs="Times New Roman"/>
          <w:b/>
          <w:sz w:val="28"/>
          <w:szCs w:val="28"/>
          <w:lang w:val="az-Latn-AZ"/>
        </w:rPr>
        <w:t>Uşaq və müalic</w:t>
      </w:r>
      <w:r w:rsidR="00983EFC" w:rsidRPr="00147606">
        <w:rPr>
          <w:rFonts w:ascii="Times New Roman" w:eastAsia="Times New Roman" w:hAnsi="Times New Roman" w:cs="Times New Roman"/>
          <w:b/>
          <w:sz w:val="28"/>
          <w:szCs w:val="28"/>
          <w:lang w:val="az-Latn-AZ"/>
        </w:rPr>
        <w:t>ə müəssisələri.</w:t>
      </w:r>
      <w:r w:rsidR="00983EFC" w:rsidRPr="00147606">
        <w:rPr>
          <w:rFonts w:ascii="Times New Roman" w:eastAsia="Times New Roman" w:hAnsi="Times New Roman" w:cs="Times New Roman"/>
          <w:sz w:val="28"/>
          <w:szCs w:val="28"/>
          <w:lang w:val="az-Latn-AZ"/>
        </w:rPr>
        <w:t xml:space="preserve"> </w:t>
      </w:r>
    </w:p>
    <w:p w:rsidR="00983EFC" w:rsidRPr="00147606" w:rsidRDefault="00983EFC" w:rsidP="004C0420">
      <w:pPr>
        <w:spacing w:after="0"/>
        <w:jc w:val="both"/>
        <w:rPr>
          <w:rFonts w:ascii="Times New Roman" w:eastAsia="Times New Roman" w:hAnsi="Times New Roman" w:cs="Times New Roman"/>
          <w:sz w:val="28"/>
          <w:szCs w:val="28"/>
          <w:lang w:val="az-Latn-AZ"/>
        </w:rPr>
      </w:pPr>
      <w:r w:rsidRPr="00147606">
        <w:rPr>
          <w:rFonts w:ascii="Times New Roman" w:eastAsia="Times New Roman" w:hAnsi="Times New Roman" w:cs="Times New Roman"/>
          <w:sz w:val="28"/>
          <w:szCs w:val="28"/>
          <w:lang w:val="az-Latn-AZ"/>
        </w:rPr>
        <w:t xml:space="preserve">Bu müəssisələrin spesifikliyi ilk növbədə profilaktik tədbirlərin aparılmasını tələb edir. Anbarlarda,  qida bloklarında və yardımçı tikililərdə yalnız zookumarinlə işlənmiş yemlər (buğda, yarma və ya 10% şəkərlə qatışdırılmış  un) yerləşdirilə bilər. Rodentisidlə işlənmiş yemlərini və ya qutularını xəstəxana palatalarında və ya uşaq otaqlarında yalnız sanitariya və ya istirahət günləri və anjaq ağzı dərhal qapanan yuvalara qoyurlar. Uşaqlar olmayan yardımçı tikililərdə isə (zirzəmilər, mətbəxlər, anbarlar) digər təhlükəsizlik qaydalarını gözləməklə bütün deratizasiya vasitələrini işlətmək  olar. </w:t>
      </w:r>
    </w:p>
    <w:p w:rsidR="00147606" w:rsidRDefault="00953E3A" w:rsidP="004C0420">
      <w:pPr>
        <w:spacing w:after="0"/>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2.  </w:t>
      </w:r>
      <w:r w:rsidRPr="00147606">
        <w:rPr>
          <w:rFonts w:ascii="Times New Roman" w:eastAsia="Times New Roman" w:hAnsi="Times New Roman" w:cs="Times New Roman"/>
          <w:b/>
          <w:sz w:val="28"/>
          <w:szCs w:val="28"/>
          <w:lang w:val="az-Latn-AZ"/>
        </w:rPr>
        <w:t>İc</w:t>
      </w:r>
      <w:r w:rsidR="00983EFC" w:rsidRPr="00147606">
        <w:rPr>
          <w:rFonts w:ascii="Times New Roman" w:eastAsia="Times New Roman" w:hAnsi="Times New Roman" w:cs="Times New Roman"/>
          <w:b/>
          <w:sz w:val="28"/>
          <w:szCs w:val="28"/>
          <w:lang w:val="az-Latn-AZ"/>
        </w:rPr>
        <w:t>timai iaşə müəssisələri və ərzaq mağazaları.</w:t>
      </w:r>
      <w:r w:rsidR="00983EFC" w:rsidRPr="00512C2D">
        <w:rPr>
          <w:rFonts w:ascii="Times New Roman" w:eastAsia="Times New Roman" w:hAnsi="Times New Roman" w:cs="Times New Roman"/>
          <w:sz w:val="28"/>
          <w:szCs w:val="28"/>
          <w:lang w:val="az-Latn-AZ"/>
        </w:rPr>
        <w:t xml:space="preserve">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Ərzaq məhsullarının saxlandığı yerlərdə  divar boyunja karton qutular və ya ağa</w:t>
      </w:r>
      <w:r w:rsidR="00953E3A">
        <w:rPr>
          <w:rFonts w:ascii="Times New Roman" w:eastAsia="Times New Roman" w:hAnsi="Times New Roman" w:cs="Times New Roman"/>
          <w:sz w:val="28"/>
          <w:szCs w:val="28"/>
          <w:lang w:val="az-Latn-AZ"/>
        </w:rPr>
        <w:t>c</w:t>
      </w:r>
      <w:r w:rsidRPr="00512C2D">
        <w:rPr>
          <w:rFonts w:ascii="Times New Roman" w:eastAsia="Times New Roman" w:hAnsi="Times New Roman" w:cs="Times New Roman"/>
          <w:sz w:val="28"/>
          <w:szCs w:val="28"/>
          <w:lang w:val="az-Latn-AZ"/>
        </w:rPr>
        <w:t xml:space="preserve">  novlar qoyulur, onların içərisində undan hazırlanmış, şəkər tozu və zookumarinlə qarışdırılmış ye</w:t>
      </w:r>
      <w:r w:rsidR="00953E3A">
        <w:rPr>
          <w:rFonts w:ascii="Times New Roman" w:eastAsia="Times New Roman" w:hAnsi="Times New Roman" w:cs="Times New Roman"/>
          <w:sz w:val="28"/>
          <w:szCs w:val="28"/>
          <w:lang w:val="az-Latn-AZ"/>
        </w:rPr>
        <w:t>mlər yerləşdirilir. Əgər gəmiric</w:t>
      </w:r>
      <w:r w:rsidRPr="00512C2D">
        <w:rPr>
          <w:rFonts w:ascii="Times New Roman" w:eastAsia="Times New Roman" w:hAnsi="Times New Roman" w:cs="Times New Roman"/>
          <w:sz w:val="28"/>
          <w:szCs w:val="28"/>
          <w:lang w:val="az-Latn-AZ"/>
        </w:rPr>
        <w:t xml:space="preserve">ilər unlu yemi yemirlərsə, onda zəhər qatılmamış müxtəlif ərzaqlardan hazırlanmış yemlər 5-10 gün müddətində  qoyulur. Zəhərli yemləri gəmirijilərin daha çox yedikləri ərzaqlardan hazırlayırlar.  Rodentisid yemlərlə yanaşı  təhlükəsizlik qaydaları gözlənilməklə rodentisid  örtüklərdən də istifadə etmək olar. </w:t>
      </w:r>
    </w:p>
    <w:p w:rsidR="00147606"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lastRenderedPageBreak/>
        <w:t>3.</w:t>
      </w:r>
      <w:r w:rsidRPr="00147606">
        <w:rPr>
          <w:rFonts w:ascii="Times New Roman" w:eastAsia="Times New Roman" w:hAnsi="Times New Roman" w:cs="Times New Roman"/>
          <w:b/>
          <w:sz w:val="28"/>
          <w:szCs w:val="28"/>
          <w:lang w:val="az-Latn-AZ"/>
        </w:rPr>
        <w:t xml:space="preserve"> Ət, balıq, süd məhsullarının emalı müəssisələri</w:t>
      </w:r>
      <w:r w:rsidRPr="00512C2D">
        <w:rPr>
          <w:rFonts w:ascii="Times New Roman" w:eastAsia="Times New Roman" w:hAnsi="Times New Roman" w:cs="Times New Roman"/>
          <w:sz w:val="28"/>
          <w:szCs w:val="28"/>
          <w:lang w:val="az-Latn-AZ"/>
        </w:rPr>
        <w:t xml:space="preserve">.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Yüksək rütubətlilik olduğu üçün belə müəssisələrdə başlıja mübarizə vasitələri kimi quru zəhərli jəlbediji yemlərə üstünlük verilir. Divarlar boyunja içərisində jəlbediji yem olan ağaj yeşiklər və ya ağzı örtülm</w:t>
      </w:r>
      <w:r w:rsidR="00953E3A">
        <w:rPr>
          <w:rFonts w:ascii="Times New Roman" w:eastAsia="Times New Roman" w:hAnsi="Times New Roman" w:cs="Times New Roman"/>
          <w:sz w:val="28"/>
          <w:szCs w:val="28"/>
          <w:lang w:val="az-Latn-AZ"/>
        </w:rPr>
        <w:t>üş novlar yerləşdirilir. Soyuduc</w:t>
      </w:r>
      <w:r w:rsidRPr="00512C2D">
        <w:rPr>
          <w:rFonts w:ascii="Times New Roman" w:eastAsia="Times New Roman" w:hAnsi="Times New Roman" w:cs="Times New Roman"/>
          <w:sz w:val="28"/>
          <w:szCs w:val="28"/>
          <w:lang w:val="az-Latn-AZ"/>
        </w:rPr>
        <w:t xml:space="preserve">u kameralarda ikiqat miqdarda zookumarin (10%) və ya ratindan (6%) və 10% şəkər olan qaletlər yerləşdirirlər. Sink fosfidi və kəskin təsirli digər zəhərlərin belə obyektlərdə tətbiqinə ijazə verilmir. Lazım gəldikdə 3% bitki yağı və ratindanla birlikdə çiy meyvələrdən də istifadə etmək olar.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4. </w:t>
      </w:r>
      <w:r w:rsidRPr="00147606">
        <w:rPr>
          <w:rFonts w:ascii="Times New Roman" w:eastAsia="Times New Roman" w:hAnsi="Times New Roman" w:cs="Times New Roman"/>
          <w:b/>
          <w:sz w:val="28"/>
          <w:szCs w:val="28"/>
          <w:lang w:val="az-Latn-AZ"/>
        </w:rPr>
        <w:t>Un, yarma, buğdanın emalı və saxlanması üzrə müəssisələr.</w:t>
      </w:r>
      <w:r w:rsidRPr="00512C2D">
        <w:rPr>
          <w:rFonts w:ascii="Times New Roman" w:eastAsia="Times New Roman" w:hAnsi="Times New Roman" w:cs="Times New Roman"/>
          <w:sz w:val="28"/>
          <w:szCs w:val="28"/>
          <w:lang w:val="az-Latn-AZ"/>
        </w:rPr>
        <w:t xml:space="preserve"> Rütubətlilik aşağı olduğu üçün bu müəssisələrdə zookumarin və ratinla işlənmiş nəmləndirilmiş yemlər (buğa verilmiş taxıl, sıyıq, tərəvəzlər, balıq və ya ət qiyməsi ilə birgə çörək) tətbiq edilir. Sink fosfidi və kəskin təsirli digər zəhərlərin bu qrupdan olan obyektlərdə tətbiqinə ijazə verilmir. Yay fəslində içərisində zookumarin və ya ratindan  qatılmış su və ya digər maye yemlər (pivə, 10% şəkərlə birgə su) olan təknələr qoyulur. Rodentisid yemləri müəssisədə olmayan, lakin gəmirijilərin xoşladığı ərzaq məhsullarından hazırlamaq lazımdır. </w:t>
      </w:r>
    </w:p>
    <w:p w:rsidR="00147606"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5. </w:t>
      </w:r>
      <w:r w:rsidRPr="00147606">
        <w:rPr>
          <w:rFonts w:ascii="Times New Roman" w:eastAsia="Times New Roman" w:hAnsi="Times New Roman" w:cs="Times New Roman"/>
          <w:b/>
          <w:sz w:val="28"/>
          <w:szCs w:val="28"/>
          <w:lang w:val="az-Latn-AZ"/>
        </w:rPr>
        <w:t>Meyvə və tərəvəzlərin saxlanması, emalı üzrə müəssisələr</w:t>
      </w:r>
      <w:r w:rsidRPr="00512C2D">
        <w:rPr>
          <w:rFonts w:ascii="Times New Roman" w:eastAsia="Times New Roman" w:hAnsi="Times New Roman" w:cs="Times New Roman"/>
          <w:sz w:val="28"/>
          <w:szCs w:val="28"/>
          <w:lang w:val="az-Latn-AZ"/>
        </w:rPr>
        <w:t xml:space="preserve">.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Divarlar boyunja hər 10-12 m-dən bir süni yuvalıq yerlər – zəhərlə işlənmiş saman və ya otla dolu qutular və ya borujuqlar yerləşdirir və onların üzərinə ratindanla işlənmiş dənli jəlbediji yemlər qoyurlar. Açıq sahələrdə yuvalara ratindan və ya sink fosfidi ilə işlənmiş yemlər qoyurlar. Profilaktiki işləməni bazalara və ya tərəvəz anbarlarına məhsul gətirilməzdən əvvəl həyata keçirmək vajibdir.</w:t>
      </w:r>
    </w:p>
    <w:p w:rsidR="00147606"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6.</w:t>
      </w:r>
      <w:r w:rsidRPr="00147606">
        <w:rPr>
          <w:rFonts w:ascii="Times New Roman" w:eastAsia="Times New Roman" w:hAnsi="Times New Roman" w:cs="Times New Roman"/>
          <w:b/>
          <w:sz w:val="28"/>
          <w:szCs w:val="28"/>
          <w:lang w:val="az-Latn-AZ"/>
        </w:rPr>
        <w:t>Yaşayış evləri</w:t>
      </w:r>
      <w:r w:rsidR="00147606">
        <w:rPr>
          <w:rFonts w:ascii="Times New Roman" w:eastAsia="Times New Roman" w:hAnsi="Times New Roman" w:cs="Times New Roman"/>
          <w:sz w:val="28"/>
          <w:szCs w:val="28"/>
          <w:lang w:val="az-Latn-AZ"/>
        </w:rPr>
        <w:t xml:space="preserve">. </w:t>
      </w:r>
    </w:p>
    <w:p w:rsidR="00983EFC" w:rsidRPr="00512C2D" w:rsidRDefault="00147606" w:rsidP="004C0420">
      <w:pPr>
        <w:spacing w:after="0"/>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Gəmiric</w:t>
      </w:r>
      <w:r w:rsidR="00983EFC" w:rsidRPr="00512C2D">
        <w:rPr>
          <w:rFonts w:ascii="Times New Roman" w:eastAsia="Times New Roman" w:hAnsi="Times New Roman" w:cs="Times New Roman"/>
          <w:sz w:val="28"/>
          <w:szCs w:val="28"/>
          <w:lang w:val="az-Latn-AZ"/>
        </w:rPr>
        <w:t xml:space="preserve">ilər zirzəmilərdə, anbarlarda, çardağlarda, yardımçı tikililərdə, zibil kameralarında və mənzillərdə məskunlaşırlar.  Zibil kamerası və zirzəmilər arasındakı arakəsmələri, binanın istismarı zamanı baş verən dağıntıları metal torla örtmək və ya sementlə bərkitmək lazımdır. Pilləkənarası sahələri təmiz saxlamaq, zibil borusunun yanındakı töküntüləri müntəzəm yığışdırmaq vajibdir. Yaşayış binalarında zibil kameralarının təmizlənməsi  onun 2/3 hissəsi dolduqda və sutkada 1 dəfədən az olmayaraq  həyata keçirilir.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Yaşayış evlərinin zirzəmilərində rodentisidlər zirzəmi və zibil kameralarının qapısı bağlı olduqda istifadə edilir, mənzillərdə isə antikoaqulyantlar (zookumarin və ratindan)  işlədilir.  Gəmirijilərin sayı xeyli artdıqda eyni obyektdə aralarında 6 ay fasilə saxlamaqla  ildə 1-2 dəfə kəskin təsirli rodentisidlərdən istifadə etmək məqsədəuyğundur. Gəmirijilər daha çox zibil borularının yanında toplaşırlar. Gəmirijilər mexaniki yolla da tutulur. Bu zaman yemlərin əsasını müxtəlif məhsullar – un, buğda, quru çörək qırıntısı və s., əsas yemi isə – buğda və ya yulaf unu  (tərkibində 10% şəkər tozu və müvafiq miqdarda antikoaqulyant vardır) təşkil edir. Quru   yerlərdə içərisinə 10% şəkər əlavə edilmiş su və ya su ilə dolu təknələr  qoyur, </w:t>
      </w:r>
      <w:r w:rsidRPr="00512C2D">
        <w:rPr>
          <w:rFonts w:ascii="Times New Roman" w:eastAsia="Times New Roman" w:hAnsi="Times New Roman" w:cs="Times New Roman"/>
          <w:sz w:val="28"/>
          <w:szCs w:val="28"/>
          <w:lang w:val="az-Latn-AZ"/>
        </w:rPr>
        <w:lastRenderedPageBreak/>
        <w:t xml:space="preserve">sonra isə zookumarin və ya ratindan (1 nəlbəkiyə 1 çay qaşığı götürməklə) püskürdürlər.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Lazım gəldikdə sink fosfidi və ya kəskin təsirli digər zəhərlərlə işlənmiş yemlər tətbiq olunur. Quru yerlərdə untərkibli yemlərin saxlanma müddəti yarım ildən artıq deyildir, sıyıq, ət və ya balıq qiyməsi ilə birgə çörəkdən ibarət yemlərin saxlanma müddəti 4-5 gündür. Bişmiş tərəvəzlər, meyvələr, kök nəm mühitdə  öz təravətini 3 gün saxlayır. Bitki yağı əlavə olunmuş buğda, quru çörək qırıntılarından ibarət yemlər 10 günə qədər qalır. Yemlər açıq yerləşdirilir, yeyildikjə yenidən qoyulur. Zəhərli qida yemlərinin işlədilməsi ilə yanaşı  gəmirijilərin yuvaları, hərəkət etdikləri yerləri antikoaqulyantların dustları, yapışqan birləşmələrlə işlənir. Bunun üçün 1%-li zookumarin dustu və ya 0,5%-li ratindan dustundan istifadə edirlər.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7. </w:t>
      </w:r>
      <w:r w:rsidRPr="00147606">
        <w:rPr>
          <w:rFonts w:ascii="Times New Roman" w:eastAsia="Times New Roman" w:hAnsi="Times New Roman" w:cs="Times New Roman"/>
          <w:b/>
          <w:sz w:val="28"/>
          <w:szCs w:val="28"/>
          <w:lang w:val="az-Latn-AZ"/>
        </w:rPr>
        <w:t>Fərdi tikinti yerləri və anbarlar</w:t>
      </w:r>
      <w:r w:rsidRPr="00512C2D">
        <w:rPr>
          <w:rFonts w:ascii="Times New Roman" w:eastAsia="Times New Roman" w:hAnsi="Times New Roman" w:cs="Times New Roman"/>
          <w:sz w:val="28"/>
          <w:szCs w:val="28"/>
          <w:lang w:val="az-Latn-AZ"/>
        </w:rPr>
        <w:t xml:space="preserve"> oktyabrdan marta qədər olan müddətdə işlənir. Əsas yem kimi zookumarinlə işlənmiş şirədə islanmış buğda və ya şəkərlə birgə undan istifadə edilməsi tövsiyə olunur. </w:t>
      </w:r>
    </w:p>
    <w:p w:rsidR="00147606" w:rsidRDefault="00983EFC" w:rsidP="004C0420">
      <w:pPr>
        <w:spacing w:after="0"/>
        <w:ind w:firstLine="720"/>
        <w:jc w:val="both"/>
        <w:rPr>
          <w:rFonts w:ascii="Times New Roman" w:eastAsia="Times New Roman" w:hAnsi="Times New Roman" w:cs="Times New Roman"/>
          <w:b/>
          <w:sz w:val="28"/>
          <w:szCs w:val="28"/>
          <w:lang w:val="az-Latn-AZ"/>
        </w:rPr>
      </w:pPr>
      <w:r w:rsidRPr="00512C2D">
        <w:rPr>
          <w:rFonts w:ascii="Times New Roman" w:eastAsia="Times New Roman" w:hAnsi="Times New Roman" w:cs="Times New Roman"/>
          <w:sz w:val="28"/>
          <w:szCs w:val="28"/>
          <w:lang w:val="az-Latn-AZ"/>
        </w:rPr>
        <w:t>8.</w:t>
      </w:r>
      <w:r w:rsidRPr="00147606">
        <w:rPr>
          <w:rFonts w:ascii="Times New Roman" w:eastAsia="Times New Roman" w:hAnsi="Times New Roman" w:cs="Times New Roman"/>
          <w:b/>
          <w:sz w:val="28"/>
          <w:szCs w:val="28"/>
          <w:lang w:val="az-Latn-AZ"/>
        </w:rPr>
        <w:t>Qeyri-qida obyektləri (zavod, fabrik, emalatxanalar, mağazalar, anbarlar, məişət xidməti müəssisələri).</w:t>
      </w:r>
      <w:r w:rsidR="00147606">
        <w:rPr>
          <w:rFonts w:ascii="Times New Roman" w:eastAsia="Times New Roman" w:hAnsi="Times New Roman" w:cs="Times New Roman"/>
          <w:b/>
          <w:sz w:val="28"/>
          <w:szCs w:val="28"/>
          <w:lang w:val="az-Latn-AZ"/>
        </w:rPr>
        <w:t xml:space="preserve"> </w:t>
      </w:r>
    </w:p>
    <w:p w:rsidR="00983EFC" w:rsidRPr="00512C2D" w:rsidRDefault="00147606" w:rsidP="004C0420">
      <w:pPr>
        <w:spacing w:after="0"/>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Bu obyektlərdə gəmiric</w:t>
      </w:r>
      <w:r w:rsidR="00983EFC" w:rsidRPr="00512C2D">
        <w:rPr>
          <w:rFonts w:ascii="Times New Roman" w:eastAsia="Times New Roman" w:hAnsi="Times New Roman" w:cs="Times New Roman"/>
          <w:sz w:val="28"/>
          <w:szCs w:val="28"/>
          <w:lang w:val="az-Latn-AZ"/>
        </w:rPr>
        <w:t xml:space="preserve">ilərlə məskunlaşmış sahənin hamısında profilaktik və qırıjılıq tədbirlərini aparmaq lazımdır. </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Deratizasiya vasitələrini tərkibində rodentisid yemlər olan rütubətə davamlı parafinləşdirilmiş dənli bloklar  və ya antikoaqulyantlardan ibarət rodentisid örtüklər şəklində əsasən kanalizasiya və texniki əlaqə (rabitə) quyularında yerləşdirilir.  Yem kimi şəkər və  zookumarin, yaxud ratindan qarışdırılmış  buğda, yarma, un işlədilir. İşləmənin effektivliyi  yemlərin qoyulduğu yerlərin sayından asılıdır. Obyektin sahəsi nə qədər kiçikdirsə, yemlər daha tez-tez qoyulmalıdır. </w:t>
      </w:r>
    </w:p>
    <w:p w:rsidR="00147606" w:rsidRDefault="00983EFC" w:rsidP="004C0420">
      <w:pPr>
        <w:spacing w:after="0"/>
        <w:ind w:firstLine="720"/>
        <w:jc w:val="both"/>
        <w:rPr>
          <w:rFonts w:ascii="Times New Roman" w:eastAsia="Times New Roman" w:hAnsi="Times New Roman" w:cs="Times New Roman"/>
          <w:sz w:val="28"/>
          <w:szCs w:val="28"/>
          <w:lang w:val="az-Latn-AZ"/>
        </w:rPr>
      </w:pPr>
      <w:r w:rsidRPr="00147606">
        <w:rPr>
          <w:rFonts w:ascii="Times New Roman" w:eastAsia="Times New Roman" w:hAnsi="Times New Roman" w:cs="Times New Roman"/>
          <w:b/>
          <w:sz w:val="28"/>
          <w:szCs w:val="28"/>
          <w:lang w:val="az-Latn-AZ"/>
        </w:rPr>
        <w:t>9. Heyvandarlıq obyektləri</w:t>
      </w:r>
      <w:r w:rsidRPr="00512C2D">
        <w:rPr>
          <w:rFonts w:ascii="Times New Roman" w:eastAsia="Times New Roman" w:hAnsi="Times New Roman" w:cs="Times New Roman"/>
          <w:sz w:val="28"/>
          <w:szCs w:val="28"/>
          <w:lang w:val="az-Latn-AZ"/>
        </w:rPr>
        <w:t>.</w:t>
      </w:r>
    </w:p>
    <w:p w:rsidR="00983EFC" w:rsidRPr="00512C2D" w:rsidRDefault="00983EFC"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 Bu obyektlərdə ev heyvanlarının  təhlükəsizliyini təmin etmək vajibdir, ona görə də yemlər xüsusi yeşiklərdə qoyulur. Zookumarin və ratindan geniş istifadə edilir. Onların hazırlanmasında əsas məhsul - kombikorm işlədilir.  Heyvandarlıq obyektlərində deratizasiyanı baytarlıq xidmətləri həyata keçirir. </w:t>
      </w:r>
    </w:p>
    <w:p w:rsidR="00147606" w:rsidRDefault="00EA345E" w:rsidP="004C0420">
      <w:pPr>
        <w:spacing w:after="0"/>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E22FA2" w:rsidRPr="00512C2D">
        <w:rPr>
          <w:rFonts w:ascii="Times New Roman" w:eastAsia="Times New Roman" w:hAnsi="Times New Roman" w:cs="Times New Roman"/>
          <w:sz w:val="28"/>
          <w:szCs w:val="28"/>
          <w:lang w:val="az-Latn-AZ"/>
        </w:rPr>
        <w:t xml:space="preserve">10. </w:t>
      </w:r>
      <w:r w:rsidR="00E22FA2" w:rsidRPr="00147606">
        <w:rPr>
          <w:rFonts w:ascii="Times New Roman" w:eastAsia="Times New Roman" w:hAnsi="Times New Roman" w:cs="Times New Roman"/>
          <w:b/>
          <w:sz w:val="28"/>
          <w:szCs w:val="28"/>
          <w:lang w:val="az-Latn-AZ"/>
        </w:rPr>
        <w:t>Açıq ərazilərin işlənməsi.</w:t>
      </w:r>
      <w:r w:rsidR="00E22FA2" w:rsidRPr="00512C2D">
        <w:rPr>
          <w:rFonts w:ascii="Times New Roman" w:eastAsia="Times New Roman" w:hAnsi="Times New Roman" w:cs="Times New Roman"/>
          <w:sz w:val="28"/>
          <w:szCs w:val="28"/>
          <w:lang w:val="az-Latn-AZ"/>
        </w:rPr>
        <w:t xml:space="preserve"> </w:t>
      </w:r>
    </w:p>
    <w:p w:rsidR="00E22FA2" w:rsidRDefault="00E22FA2"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 xml:space="preserve"> Tikintisi başa çatdırılmamış ərazilərin sanitar tə</w:t>
      </w:r>
      <w:r w:rsidR="00EA345E">
        <w:rPr>
          <w:rFonts w:ascii="Times New Roman" w:eastAsia="Times New Roman" w:hAnsi="Times New Roman" w:cs="Times New Roman"/>
          <w:sz w:val="28"/>
          <w:szCs w:val="28"/>
          <w:lang w:val="az-Latn-AZ"/>
        </w:rPr>
        <w:t>mizlənməsi həftədə 1 dəfədən gec</w:t>
      </w:r>
      <w:r w:rsidRPr="00512C2D">
        <w:rPr>
          <w:rFonts w:ascii="Times New Roman" w:eastAsia="Times New Roman" w:hAnsi="Times New Roman" w:cs="Times New Roman"/>
          <w:sz w:val="28"/>
          <w:szCs w:val="28"/>
          <w:lang w:val="az-Latn-AZ"/>
        </w:rPr>
        <w:t xml:space="preserve"> olmayaraq aparılmalıdır. Həyətyanı ərazidə zibil yığılır və yandırılır və</w:t>
      </w:r>
      <w:r w:rsidR="00EA345E">
        <w:rPr>
          <w:rFonts w:ascii="Times New Roman" w:eastAsia="Times New Roman" w:hAnsi="Times New Roman" w:cs="Times New Roman"/>
          <w:sz w:val="28"/>
          <w:szCs w:val="28"/>
          <w:lang w:val="az-Latn-AZ"/>
        </w:rPr>
        <w:t xml:space="preserve"> ya hər gün daşınır. Tara, yanac</w:t>
      </w:r>
      <w:r w:rsidRPr="00512C2D">
        <w:rPr>
          <w:rFonts w:ascii="Times New Roman" w:eastAsia="Times New Roman" w:hAnsi="Times New Roman" w:cs="Times New Roman"/>
          <w:sz w:val="28"/>
          <w:szCs w:val="28"/>
          <w:lang w:val="az-Latn-AZ"/>
        </w:rPr>
        <w:t xml:space="preserve">aq, ot, saman və digər materialları 25 sm hündürlükdə dayağın üzərində saxlamaq lazımdır. Ot, saman və digər yemləri evlərin və həyətdəki tikililərin damlarında və ya onların divarlarına çox yaxın yığmaq olmaz. Konteynerlərin meydançaları və ətrafı asfaltla döşənməli və təmiz saxlanmalıdır. Onların ətrafında 10 m radiusunda yaşıllıq, məişət və sənaye tullantılarının zibillikləri olmamalıdır. Binalara yaxın ərazilər, tikintisi başa çatdırılmamış ərazilər (parklar, şəhər bağçaları, qəbiristanlıqlar və s.)  təmiz saxlanmalı və alaq otlar biçilməlidir. </w:t>
      </w:r>
    </w:p>
    <w:p w:rsidR="00147606" w:rsidRDefault="00147606" w:rsidP="004C0420">
      <w:pPr>
        <w:spacing w:after="0"/>
        <w:ind w:firstLine="720"/>
        <w:jc w:val="center"/>
        <w:rPr>
          <w:rFonts w:ascii="Times New Roman" w:eastAsia="Times New Roman" w:hAnsi="Times New Roman" w:cs="Times New Roman"/>
          <w:b/>
          <w:sz w:val="28"/>
          <w:szCs w:val="28"/>
          <w:lang w:val="az-Latn-AZ"/>
        </w:rPr>
      </w:pPr>
    </w:p>
    <w:p w:rsidR="006177F0" w:rsidRPr="006177F0" w:rsidRDefault="006177F0" w:rsidP="004C0420">
      <w:pPr>
        <w:spacing w:after="0"/>
        <w:ind w:firstLine="720"/>
        <w:jc w:val="center"/>
        <w:rPr>
          <w:rFonts w:ascii="Times New Roman" w:eastAsia="Times New Roman" w:hAnsi="Times New Roman" w:cs="Times New Roman"/>
          <w:b/>
          <w:sz w:val="28"/>
          <w:szCs w:val="28"/>
          <w:lang w:val="az-Latn-AZ"/>
        </w:rPr>
      </w:pPr>
      <w:r w:rsidRPr="006177F0">
        <w:rPr>
          <w:rFonts w:ascii="Times New Roman" w:eastAsia="Times New Roman" w:hAnsi="Times New Roman" w:cs="Times New Roman"/>
          <w:b/>
          <w:sz w:val="28"/>
          <w:szCs w:val="28"/>
          <w:lang w:val="az-Latn-AZ"/>
        </w:rPr>
        <w:t>Deratizasiyanın effektliyinə (səmərəliliyinə) nəzarət</w:t>
      </w:r>
    </w:p>
    <w:p w:rsidR="00E22FA2" w:rsidRDefault="006177F0" w:rsidP="004C0420">
      <w:pPr>
        <w:spacing w:after="0"/>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Qırıcılıq tədbirləri gəmiric</w:t>
      </w:r>
      <w:r w:rsidR="00E22FA2" w:rsidRPr="00512C2D">
        <w:rPr>
          <w:rFonts w:ascii="Times New Roman" w:eastAsia="Times New Roman" w:hAnsi="Times New Roman" w:cs="Times New Roman"/>
          <w:sz w:val="28"/>
          <w:szCs w:val="28"/>
          <w:lang w:val="az-Latn-AZ"/>
        </w:rPr>
        <w:t xml:space="preserve">ilərin sayının çox olduğu yerlərdə aparılır. Yemlər süni daldanajaqlarda: divar oyuğu, tikinti materiallarının toplantısı, saman, ot  yığınında və s. yerləşdirilir. Deratizasiyada 3% bitki yağı və 3% ratindan (və ya sink fosfidi) əlavə edilmiş buğda, ev heyvanlarının olduğu yerlərdə isə -  şirə və 5% zookumarin əlavə edilmiş buğda işlədilir. </w:t>
      </w:r>
    </w:p>
    <w:p w:rsidR="006177F0" w:rsidRPr="00512C2D" w:rsidRDefault="006177F0" w:rsidP="004C0420">
      <w:pPr>
        <w:spacing w:after="0"/>
        <w:ind w:firstLine="720"/>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Deratizasiyanın effektliyinə (səmərəliliyinə) nəzarət etmək üçün 3 üsuldan istifadə edilir: 1) gəmiricilərin izlərini axtarmaq (yeni çirklənmiş qida və əşyalar, gəmiricilərin nəcisi və s.); 2) gəmiricilərin yaşayış izi olan yuvaların hesablanması (kağız və tamponla bağlanmış və bir gündən sonra açılmış yuvaları saymaqla); 3) 3 gün ərzində tələ ilə gəmiricilərin tutulması. Üç üsulun hamısının mənfi nəticə ilə qurtarması deratizasiya edilmiş binanın gəmiricilərdən azad olmasını göstərir.</w:t>
      </w:r>
    </w:p>
    <w:p w:rsidR="00393480" w:rsidRPr="00512C2D" w:rsidRDefault="00393480" w:rsidP="004C0420">
      <w:pPr>
        <w:pStyle w:val="Style70"/>
        <w:spacing w:line="276" w:lineRule="auto"/>
        <w:ind w:firstLine="274"/>
        <w:rPr>
          <w:rFonts w:ascii="Times New Roman" w:hAnsi="Times New Roman"/>
          <w:sz w:val="28"/>
          <w:szCs w:val="28"/>
          <w:lang w:val="az-Latn-AZ"/>
        </w:rPr>
      </w:pPr>
      <w:r w:rsidRPr="00512C2D">
        <w:rPr>
          <w:rFonts w:ascii="Times New Roman" w:hAnsi="Times New Roman"/>
          <w:sz w:val="28"/>
          <w:szCs w:val="28"/>
          <w:lang w:val="az-Latn-AZ"/>
        </w:rPr>
        <w:t xml:space="preserve">Deratizasiyanın effektivliyinin qiymətləndirilməsi  hər ay  aşağıdakı meyarlara əsasən aparılır: </w:t>
      </w:r>
    </w:p>
    <w:p w:rsidR="00393480" w:rsidRPr="00512C2D" w:rsidRDefault="00393480" w:rsidP="004C0420">
      <w:pPr>
        <w:pStyle w:val="Style70"/>
        <w:spacing w:line="276" w:lineRule="auto"/>
        <w:ind w:firstLine="274"/>
        <w:rPr>
          <w:rFonts w:ascii="Times New Roman" w:hAnsi="Times New Roman"/>
          <w:sz w:val="28"/>
          <w:szCs w:val="28"/>
          <w:lang w:val="az-Latn-AZ"/>
        </w:rPr>
      </w:pPr>
      <w:r>
        <w:rPr>
          <w:rFonts w:ascii="Times New Roman" w:hAnsi="Times New Roman"/>
          <w:sz w:val="28"/>
          <w:szCs w:val="28"/>
          <w:lang w:val="az-Latn-AZ"/>
        </w:rPr>
        <w:t>-</w:t>
      </w:r>
      <w:r>
        <w:rPr>
          <w:rFonts w:ascii="Times New Roman" w:hAnsi="Times New Roman"/>
          <w:sz w:val="28"/>
          <w:szCs w:val="28"/>
          <w:lang w:val="az-Latn-AZ"/>
        </w:rPr>
        <w:tab/>
        <w:t xml:space="preserve"> gəmiric</w:t>
      </w:r>
      <w:r w:rsidRPr="00512C2D">
        <w:rPr>
          <w:rFonts w:ascii="Times New Roman" w:hAnsi="Times New Roman"/>
          <w:sz w:val="28"/>
          <w:szCs w:val="28"/>
          <w:lang w:val="az-Latn-AZ"/>
        </w:rPr>
        <w:t>ilərdən azad edilmiş sahənin ölçüsünə görə (nəzarət olunan ərazinin bütün sahəsinə nisbətən - %-lə);</w:t>
      </w:r>
    </w:p>
    <w:p w:rsidR="00393480" w:rsidRPr="00512C2D" w:rsidRDefault="00393480" w:rsidP="004C0420">
      <w:pPr>
        <w:pStyle w:val="Style70"/>
        <w:spacing w:line="276" w:lineRule="auto"/>
        <w:ind w:firstLine="274"/>
        <w:rPr>
          <w:rFonts w:ascii="Times New Roman" w:hAnsi="Times New Roman"/>
          <w:sz w:val="28"/>
          <w:szCs w:val="28"/>
          <w:lang w:val="az-Latn-AZ"/>
        </w:rPr>
      </w:pPr>
      <w:r>
        <w:rPr>
          <w:rFonts w:ascii="Times New Roman" w:hAnsi="Times New Roman"/>
          <w:sz w:val="28"/>
          <w:szCs w:val="28"/>
          <w:lang w:val="az-Latn-AZ"/>
        </w:rPr>
        <w:t>-</w:t>
      </w:r>
      <w:r w:rsidRPr="00512C2D">
        <w:rPr>
          <w:rFonts w:ascii="Times New Roman" w:hAnsi="Times New Roman"/>
          <w:sz w:val="28"/>
          <w:szCs w:val="28"/>
          <w:lang w:val="az-Latn-AZ"/>
        </w:rPr>
        <w:tab/>
        <w:t>gəmiricilərdən azad edilmiş tikililərin sayına görə (xidmət göstərilən sahələrə nisbətən);</w:t>
      </w:r>
    </w:p>
    <w:p w:rsidR="00393480" w:rsidRDefault="00393480" w:rsidP="004C0420">
      <w:pPr>
        <w:pStyle w:val="Style70"/>
        <w:spacing w:line="276" w:lineRule="auto"/>
        <w:ind w:firstLine="274"/>
        <w:rPr>
          <w:rFonts w:ascii="Times New Roman" w:hAnsi="Times New Roman"/>
          <w:sz w:val="28"/>
          <w:szCs w:val="28"/>
          <w:lang w:val="az-Latn-AZ"/>
        </w:rPr>
      </w:pPr>
      <w:r>
        <w:rPr>
          <w:rFonts w:ascii="Times New Roman" w:hAnsi="Times New Roman"/>
          <w:sz w:val="28"/>
          <w:szCs w:val="28"/>
          <w:lang w:val="az-Latn-AZ"/>
        </w:rPr>
        <w:t>-</w:t>
      </w:r>
      <w:r w:rsidRPr="00512C2D">
        <w:rPr>
          <w:rFonts w:ascii="Times New Roman" w:hAnsi="Times New Roman"/>
          <w:sz w:val="28"/>
          <w:szCs w:val="28"/>
          <w:lang w:val="az-Latn-AZ"/>
        </w:rPr>
        <w:tab/>
        <w:t xml:space="preserve">nəzarət meydançalarına </w:t>
      </w:r>
      <w:r>
        <w:rPr>
          <w:rFonts w:ascii="Times New Roman" w:hAnsi="Times New Roman"/>
          <w:sz w:val="28"/>
          <w:szCs w:val="28"/>
          <w:lang w:val="az-Latn-AZ"/>
        </w:rPr>
        <w:t>(talk və ya un səpilmiş) gəmiric</w:t>
      </w:r>
      <w:r w:rsidRPr="00512C2D">
        <w:rPr>
          <w:rFonts w:ascii="Times New Roman" w:hAnsi="Times New Roman"/>
          <w:sz w:val="28"/>
          <w:szCs w:val="28"/>
          <w:lang w:val="az-Latn-AZ"/>
        </w:rPr>
        <w:t>ilərin gəlişlərinin sayına əsasən.</w:t>
      </w:r>
    </w:p>
    <w:p w:rsidR="00665EA3" w:rsidRDefault="00665EA3" w:rsidP="004C0420">
      <w:pPr>
        <w:pStyle w:val="Style70"/>
        <w:spacing w:line="276" w:lineRule="auto"/>
        <w:ind w:firstLine="274"/>
        <w:rPr>
          <w:rFonts w:ascii="Times New Roman" w:hAnsi="Times New Roman"/>
          <w:sz w:val="28"/>
          <w:szCs w:val="28"/>
          <w:lang w:val="az-Latn-AZ"/>
        </w:rPr>
      </w:pPr>
    </w:p>
    <w:p w:rsidR="00665EA3" w:rsidRPr="007A614F" w:rsidRDefault="00665EA3" w:rsidP="004C0420">
      <w:pPr>
        <w:jc w:val="center"/>
        <w:rPr>
          <w:rFonts w:ascii="Times New Roman" w:hAnsi="Times New Roman" w:cs="Times New Roman"/>
          <w:b/>
        </w:rPr>
      </w:pPr>
      <w:r w:rsidRPr="007A614F">
        <w:rPr>
          <w:rFonts w:ascii="Times New Roman" w:hAnsi="Times New Roman" w:cs="Times New Roman"/>
          <w:b/>
          <w:lang w:val="az-Latn-AZ"/>
        </w:rPr>
        <w:t>Ədəbiyyat</w:t>
      </w:r>
      <w:r w:rsidRPr="007A614F">
        <w:rPr>
          <w:rFonts w:ascii="Times New Roman" w:hAnsi="Times New Roman" w:cs="Times New Roman"/>
          <w:b/>
        </w:rPr>
        <w:t>:</w:t>
      </w:r>
    </w:p>
    <w:p w:rsidR="00665EA3" w:rsidRDefault="00665EA3" w:rsidP="004C0420">
      <w:pPr>
        <w:pStyle w:val="a7"/>
        <w:numPr>
          <w:ilvl w:val="0"/>
          <w:numId w:val="4"/>
        </w:numPr>
        <w:spacing w:after="0"/>
        <w:ind w:left="567" w:hanging="425"/>
        <w:jc w:val="both"/>
        <w:rPr>
          <w:lang w:val="az-Latn-AZ"/>
        </w:rPr>
      </w:pPr>
      <w:r w:rsidRPr="009A41D1">
        <w:rPr>
          <w:rFonts w:ascii="Times New Roman" w:eastAsia="Times New Roman" w:hAnsi="Times New Roman" w:cs="Times New Roman"/>
          <w:sz w:val="24"/>
          <w:szCs w:val="24"/>
          <w:lang w:val="az-Latn-AZ" w:eastAsia="ja-JP"/>
        </w:rPr>
        <w:t>İ.Ə.Ağayev</w:t>
      </w:r>
      <w:r w:rsidRPr="009A41D1">
        <w:rPr>
          <w:lang w:val="az-Latn-AZ" w:eastAsia="ja-JP"/>
        </w:rPr>
        <w:t xml:space="preserve"> , X.N.Xələfli, </w:t>
      </w:r>
      <w:r w:rsidRPr="009A41D1">
        <w:rPr>
          <w:rFonts w:ascii="Times New Roman" w:eastAsia="Times New Roman" w:hAnsi="Times New Roman" w:cs="Times New Roman"/>
          <w:sz w:val="24"/>
          <w:szCs w:val="24"/>
          <w:lang w:val="az-Latn-AZ"/>
        </w:rPr>
        <w:t>F.Ş.Tağıyeva</w:t>
      </w:r>
      <w:r w:rsidRPr="009A41D1">
        <w:rPr>
          <w:lang w:val="az-Latn-AZ"/>
        </w:rPr>
        <w:t xml:space="preserve"> </w:t>
      </w:r>
      <w:r w:rsidRPr="009A41D1">
        <w:rPr>
          <w:sz w:val="24"/>
          <w:szCs w:val="24"/>
          <w:lang w:val="az-Latn-AZ"/>
        </w:rPr>
        <w:t>Epidemiologiya (Dərslik)</w:t>
      </w:r>
      <w:r w:rsidRPr="009A41D1">
        <w:rPr>
          <w:lang w:val="az-Latn-AZ"/>
        </w:rPr>
        <w:t>, 2012</w:t>
      </w:r>
    </w:p>
    <w:p w:rsidR="00665EA3" w:rsidRPr="009A41D1" w:rsidRDefault="00665EA3" w:rsidP="004C0420">
      <w:pPr>
        <w:pStyle w:val="a7"/>
        <w:numPr>
          <w:ilvl w:val="0"/>
          <w:numId w:val="4"/>
        </w:numPr>
        <w:spacing w:after="0"/>
        <w:ind w:left="567" w:hanging="425"/>
        <w:jc w:val="both"/>
        <w:rPr>
          <w:sz w:val="24"/>
          <w:szCs w:val="24"/>
          <w:lang w:val="az-Latn-AZ"/>
        </w:rPr>
      </w:pPr>
      <w:r w:rsidRPr="009A41D1">
        <w:rPr>
          <w:rFonts w:ascii="Times New Roman" w:eastAsia="Times New Roman" w:hAnsi="Times New Roman" w:cs="Times New Roman"/>
          <w:sz w:val="24"/>
          <w:szCs w:val="24"/>
          <w:lang w:val="az-Latn-AZ" w:eastAsia="ja-JP"/>
        </w:rPr>
        <w:t>İ.Ə.Ağayev</w:t>
      </w:r>
      <w:r>
        <w:rPr>
          <w:lang w:val="az-Latn-AZ" w:eastAsia="ja-JP"/>
        </w:rPr>
        <w:t xml:space="preserve">  və başq.</w:t>
      </w:r>
      <w:r w:rsidRPr="009A41D1">
        <w:rPr>
          <w:sz w:val="24"/>
          <w:szCs w:val="24"/>
          <w:lang w:val="az-Latn-AZ"/>
        </w:rPr>
        <w:t xml:space="preserve"> Dezinfeksiya işi</w:t>
      </w:r>
      <w:r>
        <w:rPr>
          <w:lang w:val="az-Latn-AZ"/>
        </w:rPr>
        <w:t xml:space="preserve">. </w:t>
      </w:r>
      <w:r w:rsidRPr="009A41D1">
        <w:rPr>
          <w:sz w:val="24"/>
          <w:szCs w:val="24"/>
          <w:lang w:val="az-Latn-AZ"/>
        </w:rPr>
        <w:t>Tibb Universiteti tələbəlri üçün dərs vəsaiti. Bakı, 2008</w:t>
      </w:r>
      <w:r w:rsidRPr="00C36755">
        <w:rPr>
          <w:sz w:val="24"/>
          <w:szCs w:val="24"/>
          <w:lang w:val="az-Latn-AZ"/>
        </w:rPr>
        <w:t>,</w:t>
      </w:r>
      <w:r w:rsidRPr="009A41D1">
        <w:rPr>
          <w:sz w:val="24"/>
          <w:szCs w:val="24"/>
          <w:lang w:val="az-Latn-AZ"/>
        </w:rPr>
        <w:t xml:space="preserve"> 208 </w:t>
      </w:r>
      <w:r w:rsidRPr="00C36755">
        <w:rPr>
          <w:sz w:val="24"/>
          <w:szCs w:val="24"/>
          <w:lang w:val="az-Latn-AZ"/>
        </w:rPr>
        <w:t>s</w:t>
      </w:r>
      <w:r>
        <w:rPr>
          <w:lang w:val="az-Latn-AZ"/>
        </w:rPr>
        <w:t>.</w:t>
      </w:r>
      <w:r w:rsidRPr="009A41D1">
        <w:rPr>
          <w:sz w:val="24"/>
          <w:szCs w:val="24"/>
          <w:lang w:val="az-Latn-AZ"/>
        </w:rPr>
        <w:t xml:space="preserve"> </w:t>
      </w:r>
    </w:p>
    <w:p w:rsidR="00665EA3" w:rsidRDefault="00665EA3" w:rsidP="004C0420">
      <w:pPr>
        <w:pStyle w:val="aa"/>
        <w:numPr>
          <w:ilvl w:val="0"/>
          <w:numId w:val="4"/>
        </w:numPr>
        <w:spacing w:before="0" w:beforeAutospacing="0" w:after="0" w:afterAutospacing="0" w:line="276" w:lineRule="auto"/>
        <w:ind w:left="567" w:hanging="425"/>
        <w:jc w:val="both"/>
      </w:pPr>
      <w:r>
        <w:t>Белозеров Е.С., Иоанниди Е.А. Курс эпидемиологии: АПП «Джангар», 2005, 136с.</w:t>
      </w:r>
    </w:p>
    <w:p w:rsidR="00665EA3" w:rsidRDefault="00665EA3" w:rsidP="004C0420">
      <w:pPr>
        <w:pStyle w:val="aa"/>
        <w:numPr>
          <w:ilvl w:val="0"/>
          <w:numId w:val="4"/>
        </w:numPr>
        <w:spacing w:before="0" w:beforeAutospacing="0" w:after="0" w:afterAutospacing="0" w:line="276" w:lineRule="auto"/>
        <w:ind w:left="567" w:hanging="425"/>
        <w:jc w:val="both"/>
      </w:pPr>
      <w:r>
        <w:t>Зуева Л.П., Яфаев Р.Х. Эпидемиология: Санкт-Петербург, Фолиант, 2006, 716с.</w:t>
      </w:r>
    </w:p>
    <w:p w:rsidR="00665EA3" w:rsidRDefault="00665EA3" w:rsidP="004C0420">
      <w:pPr>
        <w:pStyle w:val="aa"/>
        <w:numPr>
          <w:ilvl w:val="0"/>
          <w:numId w:val="4"/>
        </w:numPr>
        <w:spacing w:before="0" w:beforeAutospacing="0" w:after="0" w:afterAutospacing="0" w:line="276" w:lineRule="auto"/>
        <w:ind w:left="567" w:hanging="425"/>
        <w:jc w:val="both"/>
      </w:pPr>
      <w:r>
        <w:t>Покровский В.И., Пак С.Г., Брико Н.И. Инфекционные болезни и эпидемиология: М., Москва, 2006, 810с.</w:t>
      </w:r>
    </w:p>
    <w:p w:rsidR="00665EA3" w:rsidRDefault="00665EA3" w:rsidP="004C0420">
      <w:pPr>
        <w:pStyle w:val="aa"/>
        <w:numPr>
          <w:ilvl w:val="0"/>
          <w:numId w:val="4"/>
        </w:numPr>
        <w:spacing w:before="0" w:beforeAutospacing="0" w:after="0" w:afterAutospacing="0" w:line="276" w:lineRule="auto"/>
        <w:ind w:left="567" w:hanging="425"/>
        <w:jc w:val="both"/>
      </w:pPr>
      <w:r>
        <w:t xml:space="preserve">Шкарин В.В., Шафеев М.Ш. Дезинфектология: Изд-во НГМА, Нижний Новгород, 2003, 358с. </w:t>
      </w:r>
    </w:p>
    <w:p w:rsidR="00665EA3" w:rsidRDefault="00665EA3" w:rsidP="004C0420">
      <w:pPr>
        <w:pStyle w:val="aa"/>
        <w:numPr>
          <w:ilvl w:val="0"/>
          <w:numId w:val="4"/>
        </w:numPr>
        <w:spacing w:before="0" w:beforeAutospacing="0" w:after="0" w:afterAutospacing="0" w:line="276" w:lineRule="auto"/>
        <w:ind w:left="567" w:hanging="425"/>
        <w:jc w:val="both"/>
      </w:pPr>
      <w:r>
        <w:t>Ющук Н.Д. Эпидемиология: М., Москва, 1998, 336с.</w:t>
      </w:r>
    </w:p>
    <w:p w:rsidR="00665EA3" w:rsidRPr="00DE3739" w:rsidRDefault="00665EA3" w:rsidP="004C0420">
      <w:pPr>
        <w:pStyle w:val="aa"/>
        <w:numPr>
          <w:ilvl w:val="0"/>
          <w:numId w:val="4"/>
        </w:numPr>
        <w:spacing w:before="0" w:beforeAutospacing="0" w:after="0" w:afterAutospacing="0" w:line="276" w:lineRule="auto"/>
        <w:ind w:left="567" w:hanging="425"/>
        <w:jc w:val="both"/>
        <w:rPr>
          <w:sz w:val="28"/>
          <w:szCs w:val="28"/>
          <w:lang w:val="az-Latn-AZ"/>
        </w:rPr>
      </w:pPr>
      <w:r>
        <w:t>Ющук Н.Д., Мартынов Ю.В. Краткий курс эпидемиологии: М., Москва, 2005, 196с.</w:t>
      </w:r>
      <w:r w:rsidRPr="00DE3739">
        <w:rPr>
          <w:sz w:val="28"/>
          <w:szCs w:val="28"/>
          <w:lang w:val="az-Latn-AZ"/>
        </w:rPr>
        <w:t xml:space="preserve">      </w:t>
      </w:r>
    </w:p>
    <w:p w:rsidR="00665EA3" w:rsidRPr="00512C2D" w:rsidRDefault="00665EA3" w:rsidP="004C0420">
      <w:pPr>
        <w:pStyle w:val="Style70"/>
        <w:spacing w:line="276" w:lineRule="auto"/>
        <w:ind w:firstLine="274"/>
        <w:rPr>
          <w:rFonts w:ascii="Times New Roman" w:hAnsi="Times New Roman"/>
          <w:sz w:val="28"/>
          <w:szCs w:val="28"/>
          <w:lang w:val="az-Latn-AZ"/>
        </w:rPr>
      </w:pPr>
    </w:p>
    <w:sectPr w:rsidR="00665EA3" w:rsidRPr="00512C2D" w:rsidSect="004C0420">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68" w:rsidRDefault="000B1668" w:rsidP="00953E3A">
      <w:pPr>
        <w:spacing w:after="0" w:line="240" w:lineRule="auto"/>
      </w:pPr>
      <w:r>
        <w:separator/>
      </w:r>
    </w:p>
  </w:endnote>
  <w:endnote w:type="continuationSeparator" w:id="1">
    <w:p w:rsidR="000B1668" w:rsidRDefault="000B1668" w:rsidP="00953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68" w:rsidRDefault="000B1668" w:rsidP="00953E3A">
      <w:pPr>
        <w:spacing w:after="0" w:line="240" w:lineRule="auto"/>
      </w:pPr>
      <w:r>
        <w:separator/>
      </w:r>
    </w:p>
  </w:footnote>
  <w:footnote w:type="continuationSeparator" w:id="1">
    <w:p w:rsidR="000B1668" w:rsidRDefault="000B1668" w:rsidP="00953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5878"/>
    </w:sdtPr>
    <w:sdtContent>
      <w:p w:rsidR="00953E3A" w:rsidRDefault="00735252">
        <w:pPr>
          <w:pStyle w:val="a3"/>
          <w:jc w:val="right"/>
        </w:pPr>
        <w:fldSimple w:instr=" PAGE   \* MERGEFORMAT ">
          <w:r w:rsidR="007A614F">
            <w:rPr>
              <w:noProof/>
            </w:rPr>
            <w:t>8</w:t>
          </w:r>
        </w:fldSimple>
      </w:p>
    </w:sdtContent>
  </w:sdt>
  <w:p w:rsidR="00953E3A" w:rsidRDefault="00953E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409"/>
    <w:multiLevelType w:val="hybridMultilevel"/>
    <w:tmpl w:val="5DE231A2"/>
    <w:lvl w:ilvl="0" w:tplc="C40ED5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4BE6FDD"/>
    <w:multiLevelType w:val="hybridMultilevel"/>
    <w:tmpl w:val="5C327644"/>
    <w:lvl w:ilvl="0" w:tplc="8988AAE8">
      <w:start w:val="1"/>
      <w:numFmt w:val="lowerLetter"/>
      <w:lvlText w:val="%1)"/>
      <w:lvlJc w:val="left"/>
      <w:pPr>
        <w:tabs>
          <w:tab w:val="num" w:pos="1080"/>
        </w:tabs>
        <w:ind w:left="1080" w:hanging="360"/>
      </w:pPr>
      <w:rPr>
        <w:rFonts w:hint="default"/>
      </w:rPr>
    </w:lvl>
    <w:lvl w:ilvl="1" w:tplc="8654BE4E">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CA7617F"/>
    <w:multiLevelType w:val="hybridMultilevel"/>
    <w:tmpl w:val="E7E61DD4"/>
    <w:lvl w:ilvl="0" w:tplc="07A6C61E">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3">
    <w:nsid w:val="21B54CE9"/>
    <w:multiLevelType w:val="hybridMultilevel"/>
    <w:tmpl w:val="D65C10C4"/>
    <w:lvl w:ilvl="0" w:tplc="366C3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6C22EC"/>
    <w:multiLevelType w:val="hybridMultilevel"/>
    <w:tmpl w:val="331E92B4"/>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1FA2"/>
    <w:rsid w:val="000B1668"/>
    <w:rsid w:val="00144D65"/>
    <w:rsid w:val="00147606"/>
    <w:rsid w:val="001B7A23"/>
    <w:rsid w:val="002B53D6"/>
    <w:rsid w:val="002C708C"/>
    <w:rsid w:val="002D4D68"/>
    <w:rsid w:val="00393480"/>
    <w:rsid w:val="003D345B"/>
    <w:rsid w:val="00437C56"/>
    <w:rsid w:val="004519AA"/>
    <w:rsid w:val="00466CA4"/>
    <w:rsid w:val="004C0420"/>
    <w:rsid w:val="004D724B"/>
    <w:rsid w:val="00512C2D"/>
    <w:rsid w:val="006177F0"/>
    <w:rsid w:val="00665EA3"/>
    <w:rsid w:val="006E05C2"/>
    <w:rsid w:val="00735252"/>
    <w:rsid w:val="007A39CC"/>
    <w:rsid w:val="007A614F"/>
    <w:rsid w:val="007B0253"/>
    <w:rsid w:val="00815A84"/>
    <w:rsid w:val="008435C7"/>
    <w:rsid w:val="00953E3A"/>
    <w:rsid w:val="009837A8"/>
    <w:rsid w:val="00983EFC"/>
    <w:rsid w:val="00984F9A"/>
    <w:rsid w:val="009E73A7"/>
    <w:rsid w:val="009F30DF"/>
    <w:rsid w:val="00A66C36"/>
    <w:rsid w:val="00B7161A"/>
    <w:rsid w:val="00C624CA"/>
    <w:rsid w:val="00CD0B6A"/>
    <w:rsid w:val="00CD5B0F"/>
    <w:rsid w:val="00D0152E"/>
    <w:rsid w:val="00D17651"/>
    <w:rsid w:val="00D52A94"/>
    <w:rsid w:val="00DC1FA2"/>
    <w:rsid w:val="00DF7AB0"/>
    <w:rsid w:val="00E22FA2"/>
    <w:rsid w:val="00E3193F"/>
    <w:rsid w:val="00E35365"/>
    <w:rsid w:val="00E55BCD"/>
    <w:rsid w:val="00E72079"/>
    <w:rsid w:val="00EA345E"/>
    <w:rsid w:val="00F41F4B"/>
    <w:rsid w:val="00F662F7"/>
    <w:rsid w:val="00FF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0">
    <w:name w:val="Style70"/>
    <w:basedOn w:val="a"/>
    <w:uiPriority w:val="99"/>
    <w:rsid w:val="00DC1FA2"/>
    <w:pPr>
      <w:widowControl w:val="0"/>
      <w:autoSpaceDE w:val="0"/>
      <w:autoSpaceDN w:val="0"/>
      <w:adjustRightInd w:val="0"/>
      <w:spacing w:after="0" w:line="214" w:lineRule="exact"/>
      <w:ind w:firstLine="298"/>
      <w:jc w:val="both"/>
    </w:pPr>
    <w:rPr>
      <w:rFonts w:ascii="Arial" w:eastAsia="Times New Roman" w:hAnsi="Arial" w:cs="Times New Roman"/>
      <w:sz w:val="24"/>
      <w:szCs w:val="24"/>
    </w:rPr>
  </w:style>
  <w:style w:type="paragraph" w:styleId="a3">
    <w:name w:val="header"/>
    <w:basedOn w:val="a"/>
    <w:link w:val="a4"/>
    <w:uiPriority w:val="99"/>
    <w:unhideWhenUsed/>
    <w:rsid w:val="00953E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3E3A"/>
  </w:style>
  <w:style w:type="paragraph" w:styleId="a5">
    <w:name w:val="footer"/>
    <w:basedOn w:val="a"/>
    <w:link w:val="a6"/>
    <w:uiPriority w:val="99"/>
    <w:semiHidden/>
    <w:unhideWhenUsed/>
    <w:rsid w:val="00953E3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3E3A"/>
  </w:style>
  <w:style w:type="paragraph" w:styleId="a7">
    <w:name w:val="List Paragraph"/>
    <w:basedOn w:val="a"/>
    <w:uiPriority w:val="34"/>
    <w:qFormat/>
    <w:rsid w:val="00147606"/>
    <w:pPr>
      <w:ind w:left="720"/>
      <w:contextualSpacing/>
    </w:pPr>
  </w:style>
  <w:style w:type="paragraph" w:styleId="a8">
    <w:name w:val="Balloon Text"/>
    <w:basedOn w:val="a"/>
    <w:link w:val="a9"/>
    <w:uiPriority w:val="99"/>
    <w:semiHidden/>
    <w:unhideWhenUsed/>
    <w:rsid w:val="00665E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5EA3"/>
    <w:rPr>
      <w:rFonts w:ascii="Tahoma" w:hAnsi="Tahoma" w:cs="Tahoma"/>
      <w:sz w:val="16"/>
      <w:szCs w:val="16"/>
    </w:rPr>
  </w:style>
  <w:style w:type="paragraph" w:styleId="aa">
    <w:name w:val="Normal (Web)"/>
    <w:basedOn w:val="a"/>
    <w:unhideWhenUsed/>
    <w:rsid w:val="00665E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490500">
      <w:bodyDiv w:val="1"/>
      <w:marLeft w:val="0"/>
      <w:marRight w:val="0"/>
      <w:marTop w:val="0"/>
      <w:marBottom w:val="0"/>
      <w:divBdr>
        <w:top w:val="none" w:sz="0" w:space="0" w:color="auto"/>
        <w:left w:val="none" w:sz="0" w:space="0" w:color="auto"/>
        <w:bottom w:val="none" w:sz="0" w:space="0" w:color="auto"/>
        <w:right w:val="none" w:sz="0" w:space="0" w:color="auto"/>
      </w:divBdr>
    </w:div>
    <w:div w:id="12772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3244</Words>
  <Characters>18493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36</cp:revision>
  <dcterms:created xsi:type="dcterms:W3CDTF">2017-01-04T10:29:00Z</dcterms:created>
  <dcterms:modified xsi:type="dcterms:W3CDTF">2017-10-19T08:42:00Z</dcterms:modified>
</cp:coreProperties>
</file>